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BB" w:rsidRDefault="004C1EBB" w:rsidP="004C1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C1EBB" w:rsidRDefault="004C1EBB" w:rsidP="004C1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r w:rsidR="00937283">
        <w:rPr>
          <w:rFonts w:ascii="Times New Roman" w:hAnsi="Times New Roman" w:cs="Times New Roman"/>
          <w:b/>
          <w:sz w:val="28"/>
          <w:szCs w:val="28"/>
        </w:rPr>
        <w:t xml:space="preserve">на включение в кадровый резерв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замещения </w:t>
      </w:r>
      <w:r w:rsidR="00937283">
        <w:rPr>
          <w:rFonts w:ascii="Times New Roman" w:hAnsi="Times New Roman" w:cs="Times New Roman"/>
          <w:b/>
          <w:bCs/>
          <w:sz w:val="28"/>
          <w:szCs w:val="28"/>
        </w:rPr>
        <w:t>старшей группы должностей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федеральной государственной гражданской службы 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Забайкальском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управлении Федеральной службы по экологическому, технологическому и атомному надзору</w:t>
      </w:r>
    </w:p>
    <w:p w:rsidR="004C1EBB" w:rsidRDefault="004C1EBB" w:rsidP="004C1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060" w:rsidRDefault="004C1EBB" w:rsidP="004C1E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 xml:space="preserve">Забайкальское управление Федеральной службы по экологическому, технологическому и атомному надзору объявляет конкурс </w:t>
      </w:r>
      <w:r w:rsidR="00937283">
        <w:rPr>
          <w:rFonts w:ascii="Times New Roman" w:hAnsi="Times New Roman" w:cs="Times New Roman"/>
          <w:sz w:val="28"/>
          <w:szCs w:val="28"/>
        </w:rPr>
        <w:t xml:space="preserve">на включение в кадровый резерв </w:t>
      </w:r>
      <w:r w:rsidRPr="00C865FC">
        <w:rPr>
          <w:rFonts w:ascii="Times New Roman" w:hAnsi="Times New Roman" w:cs="Times New Roman"/>
          <w:sz w:val="28"/>
          <w:szCs w:val="28"/>
        </w:rPr>
        <w:t xml:space="preserve">для </w:t>
      </w:r>
      <w:r w:rsidRPr="00937283">
        <w:rPr>
          <w:rFonts w:ascii="Times New Roman" w:hAnsi="Times New Roman" w:cs="Times New Roman"/>
          <w:b/>
          <w:sz w:val="28"/>
          <w:szCs w:val="28"/>
        </w:rPr>
        <w:t xml:space="preserve">замещения </w:t>
      </w:r>
      <w:r w:rsidR="00937283" w:rsidRPr="00937283">
        <w:rPr>
          <w:rFonts w:ascii="Times New Roman" w:hAnsi="Times New Roman" w:cs="Times New Roman"/>
          <w:b/>
          <w:sz w:val="28"/>
          <w:szCs w:val="28"/>
        </w:rPr>
        <w:t>старшей группы должностей</w:t>
      </w:r>
      <w:r w:rsidRPr="00937283">
        <w:rPr>
          <w:rFonts w:ascii="Times New Roman" w:hAnsi="Times New Roman" w:cs="Times New Roman"/>
          <w:b/>
          <w:sz w:val="28"/>
          <w:szCs w:val="28"/>
        </w:rPr>
        <w:t xml:space="preserve"> федеральной гос</w:t>
      </w:r>
      <w:r w:rsidR="00937283" w:rsidRPr="00937283">
        <w:rPr>
          <w:rFonts w:ascii="Times New Roman" w:hAnsi="Times New Roman" w:cs="Times New Roman"/>
          <w:b/>
          <w:sz w:val="28"/>
          <w:szCs w:val="28"/>
        </w:rPr>
        <w:t>ударственной гражданской службы</w:t>
      </w:r>
      <w:r w:rsidR="007F5060">
        <w:rPr>
          <w:rFonts w:ascii="Times New Roman" w:hAnsi="Times New Roman" w:cs="Times New Roman"/>
          <w:b/>
          <w:sz w:val="28"/>
          <w:szCs w:val="28"/>
        </w:rPr>
        <w:t>:</w:t>
      </w:r>
    </w:p>
    <w:p w:rsidR="004C1EBB" w:rsidRDefault="00937283" w:rsidP="004C1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0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C6EDA">
        <w:rPr>
          <w:rFonts w:ascii="Times New Roman" w:hAnsi="Times New Roman" w:cs="Times New Roman"/>
          <w:b/>
          <w:sz w:val="28"/>
          <w:szCs w:val="28"/>
        </w:rPr>
        <w:t xml:space="preserve">специалиста-эксперта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EDA">
        <w:rPr>
          <w:rFonts w:ascii="Times New Roman" w:hAnsi="Times New Roman" w:cs="Times New Roman"/>
          <w:b/>
          <w:sz w:val="28"/>
          <w:szCs w:val="28"/>
        </w:rPr>
        <w:t xml:space="preserve">отдела правового обеспечения </w:t>
      </w:r>
      <w:r>
        <w:rPr>
          <w:rFonts w:ascii="Times New Roman" w:hAnsi="Times New Roman" w:cs="Times New Roman"/>
          <w:b/>
          <w:sz w:val="28"/>
          <w:szCs w:val="28"/>
        </w:rPr>
        <w:t>(место работы г. Чита)</w:t>
      </w:r>
      <w:r w:rsidR="007F5060">
        <w:rPr>
          <w:rFonts w:ascii="Times New Roman" w:hAnsi="Times New Roman" w:cs="Times New Roman"/>
          <w:sz w:val="28"/>
          <w:szCs w:val="28"/>
        </w:rPr>
        <w:t>;</w:t>
      </w:r>
    </w:p>
    <w:p w:rsidR="007F5060" w:rsidRPr="00C865FC" w:rsidRDefault="007F5060" w:rsidP="004C1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специалиста-эксперта  отдела правового обеспечения (место работы г. </w:t>
      </w:r>
      <w:r>
        <w:rPr>
          <w:rFonts w:ascii="Times New Roman" w:hAnsi="Times New Roman" w:cs="Times New Roman"/>
          <w:b/>
          <w:sz w:val="28"/>
          <w:szCs w:val="28"/>
        </w:rPr>
        <w:t>Улан-Удэ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EDA" w:rsidRPr="007C6EDA" w:rsidRDefault="0009032F" w:rsidP="007C6ED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9032F">
        <w:rPr>
          <w:rFonts w:ascii="Times New Roman" w:hAnsi="Times New Roman" w:cs="Times New Roman"/>
          <w:sz w:val="26"/>
          <w:szCs w:val="26"/>
        </w:rPr>
        <w:t xml:space="preserve">1. </w:t>
      </w:r>
      <w:r w:rsidR="007C6EDA" w:rsidRPr="007C6EDA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службы специалист – эксперт отдела правового обеспечения Забайкальского управления Федеральной службы по экологическому, технологическому и атомному надзору относится к старшей группе должностей федеральной государственной гражданской службы категории «специалисты».</w:t>
      </w:r>
    </w:p>
    <w:p w:rsidR="007C6EDA" w:rsidRPr="007C6EDA" w:rsidRDefault="007C6EDA" w:rsidP="007C6ED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6EDA">
        <w:rPr>
          <w:rFonts w:ascii="Times New Roman" w:hAnsi="Times New Roman" w:cs="Times New Roman"/>
          <w:sz w:val="26"/>
          <w:szCs w:val="26"/>
        </w:rPr>
        <w:t>1.2. Область профессиональной служебной деятельности государственного гражданского служащего:</w:t>
      </w:r>
    </w:p>
    <w:p w:rsidR="007C6EDA" w:rsidRPr="007C6EDA" w:rsidRDefault="007C6EDA" w:rsidP="007C6ED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6EDA">
        <w:rPr>
          <w:rFonts w:ascii="Times New Roman" w:hAnsi="Times New Roman" w:cs="Times New Roman"/>
          <w:sz w:val="26"/>
          <w:szCs w:val="26"/>
        </w:rPr>
        <w:t>Обеспечение деятельности государственного органа</w:t>
      </w:r>
    </w:p>
    <w:p w:rsidR="007C6EDA" w:rsidRPr="007C6EDA" w:rsidRDefault="007C6EDA" w:rsidP="007C6ED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6EDA">
        <w:rPr>
          <w:rFonts w:ascii="Times New Roman" w:hAnsi="Times New Roman" w:cs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</w:p>
    <w:p w:rsidR="0009032F" w:rsidRPr="0009032F" w:rsidRDefault="007C6EDA" w:rsidP="007C6ED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6EDA">
        <w:rPr>
          <w:rFonts w:ascii="Times New Roman" w:hAnsi="Times New Roman" w:cs="Times New Roman"/>
          <w:sz w:val="26"/>
          <w:szCs w:val="26"/>
        </w:rPr>
        <w:t>юридическое сопровождение деятельности, судебная и договорная работа</w:t>
      </w:r>
    </w:p>
    <w:p w:rsidR="002067BC" w:rsidRPr="00C865FC" w:rsidRDefault="0009032F" w:rsidP="0009032F">
      <w:pPr>
        <w:pStyle w:val="a5"/>
        <w:ind w:left="0"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2. </w:t>
      </w:r>
      <w:r w:rsidR="002067BC" w:rsidRPr="00C865FC">
        <w:rPr>
          <w:rFonts w:ascii="Times New Roman" w:hAnsi="Times New Roman" w:cs="Times New Roman"/>
          <w:i/>
          <w:sz w:val="28"/>
          <w:szCs w:val="28"/>
          <w:u w:val="single"/>
        </w:rPr>
        <w:t>К претенденту</w:t>
      </w:r>
      <w:r w:rsidR="00911CAF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</w:t>
      </w:r>
      <w:r w:rsidR="00A50459" w:rsidRPr="00C865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11CAF">
        <w:rPr>
          <w:rFonts w:ascii="Times New Roman" w:hAnsi="Times New Roman" w:cs="Times New Roman"/>
          <w:i/>
          <w:sz w:val="28"/>
          <w:szCs w:val="28"/>
          <w:u w:val="single"/>
        </w:rPr>
        <w:t>включение</w:t>
      </w:r>
      <w:r w:rsidR="00937283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кадровый резерв для </w:t>
      </w:r>
      <w:r w:rsidR="00A50459" w:rsidRPr="00C865FC">
        <w:rPr>
          <w:rFonts w:ascii="Times New Roman" w:hAnsi="Times New Roman" w:cs="Times New Roman"/>
          <w:i/>
          <w:sz w:val="28"/>
          <w:szCs w:val="28"/>
          <w:u w:val="single"/>
        </w:rPr>
        <w:t>замещения</w:t>
      </w:r>
      <w:r w:rsidR="002067BC" w:rsidRPr="00C865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11CAF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старшей </w:t>
      </w:r>
      <w:proofErr w:type="gramStart"/>
      <w:r w:rsidR="00911CAF">
        <w:rPr>
          <w:rFonts w:ascii="Times New Roman" w:hAnsi="Times New Roman" w:cs="Times New Roman"/>
          <w:i/>
          <w:sz w:val="28"/>
          <w:szCs w:val="28"/>
          <w:u w:val="single"/>
        </w:rPr>
        <w:t>группы должностей</w:t>
      </w:r>
      <w:r w:rsidR="002067BC" w:rsidRPr="00C865FC">
        <w:rPr>
          <w:rFonts w:ascii="Times New Roman" w:hAnsi="Times New Roman" w:cs="Times New Roman"/>
          <w:i/>
          <w:sz w:val="28"/>
          <w:szCs w:val="28"/>
          <w:u w:val="single"/>
        </w:rPr>
        <w:t xml:space="preserve"> федеральной государственной гражданской службы </w:t>
      </w:r>
      <w:r w:rsidR="007C6EDA">
        <w:rPr>
          <w:rFonts w:ascii="Times New Roman" w:hAnsi="Times New Roman" w:cs="Times New Roman"/>
          <w:i/>
          <w:sz w:val="28"/>
          <w:szCs w:val="28"/>
          <w:u w:val="single"/>
        </w:rPr>
        <w:t>специалиста-эксперта отдела правового обеспечения</w:t>
      </w:r>
      <w:proofErr w:type="gramEnd"/>
      <w:r w:rsidR="002067BC" w:rsidRPr="00C865FC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предъявляются следующие квалификационные требования: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center"/>
        <w:rPr>
          <w:rFonts w:ascii="13" w:hAnsi="13" w:cs="Times New Roman"/>
          <w:b/>
          <w:bCs/>
          <w:sz w:val="26"/>
          <w:szCs w:val="26"/>
        </w:rPr>
      </w:pPr>
      <w:r w:rsidRPr="00102275">
        <w:rPr>
          <w:rFonts w:ascii="13" w:hAnsi="13" w:cs="Times New Roman"/>
          <w:b/>
          <w:bCs/>
          <w:sz w:val="26"/>
          <w:szCs w:val="26"/>
          <w:lang w:val="en-US"/>
        </w:rPr>
        <w:t>II</w:t>
      </w:r>
      <w:r w:rsidRPr="00102275">
        <w:rPr>
          <w:rFonts w:ascii="13" w:hAnsi="13" w:cs="Times New Roman"/>
          <w:b/>
          <w:bCs/>
          <w:sz w:val="26"/>
          <w:szCs w:val="26"/>
        </w:rPr>
        <w:t>. Квалификационные требования  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 </w:t>
      </w:r>
      <w:r w:rsidRPr="00102275">
        <w:rPr>
          <w:rFonts w:asciiTheme="minorHAnsi" w:hAnsiTheme="minorHAnsi" w:cs="Times New Roman"/>
          <w:sz w:val="26"/>
          <w:szCs w:val="26"/>
        </w:rPr>
        <w:t xml:space="preserve">        </w:t>
      </w:r>
      <w:r w:rsidRPr="00102275">
        <w:rPr>
          <w:rFonts w:ascii="13" w:hAnsi="13" w:cs="Times New Roman"/>
          <w:sz w:val="26"/>
          <w:szCs w:val="26"/>
        </w:rPr>
        <w:t>2.1.Для замещения должности</w:t>
      </w:r>
      <w:r w:rsidRPr="00102275">
        <w:rPr>
          <w:rFonts w:ascii="13" w:hAnsi="13" w:cs="Times New Roman"/>
          <w:b/>
          <w:bCs/>
          <w:sz w:val="26"/>
          <w:szCs w:val="26"/>
        </w:rPr>
        <w:t xml:space="preserve"> С</w:t>
      </w:r>
      <w:r w:rsidRPr="00102275">
        <w:rPr>
          <w:rFonts w:ascii="13" w:hAnsi="13" w:cs="Times New Roman"/>
          <w:bCs/>
          <w:sz w:val="26"/>
          <w:szCs w:val="26"/>
        </w:rPr>
        <w:t>пециалист – эксперт Отдела</w:t>
      </w:r>
      <w:r w:rsidRPr="00102275">
        <w:rPr>
          <w:rFonts w:ascii="13" w:hAnsi="13" w:cs="Times New Roman"/>
          <w:sz w:val="26"/>
          <w:szCs w:val="26"/>
        </w:rPr>
        <w:t xml:space="preserve"> устанавливаются следующие квалификационные требования.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2.2. Базовые квалификационные требования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bCs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2.2.1. Гражданский служащий, замещающий должность С</w:t>
      </w:r>
      <w:r w:rsidRPr="00102275">
        <w:rPr>
          <w:rFonts w:ascii="13" w:hAnsi="13" w:cs="Times New Roman"/>
          <w:bCs/>
          <w:sz w:val="26"/>
          <w:szCs w:val="26"/>
        </w:rPr>
        <w:t>пециалист – эксперт Отдела должен иметь высшее образование.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bCs/>
          <w:sz w:val="26"/>
          <w:szCs w:val="26"/>
        </w:rPr>
        <w:t xml:space="preserve">2.2.2. Для должности Специалист – эксперт Отдела не предъявляются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 w:rsidRPr="00102275">
        <w:rPr>
          <w:rFonts w:ascii="13" w:hAnsi="13" w:cs="Times New Roman"/>
          <w:bCs/>
          <w:sz w:val="26"/>
          <w:szCs w:val="26"/>
        </w:rPr>
        <w:t>указанным</w:t>
      </w:r>
      <w:proofErr w:type="gramEnd"/>
      <w:r w:rsidRPr="00102275">
        <w:rPr>
          <w:rFonts w:ascii="13" w:hAnsi="13" w:cs="Times New Roman"/>
          <w:bCs/>
          <w:sz w:val="26"/>
          <w:szCs w:val="26"/>
        </w:rPr>
        <w:t xml:space="preserve"> в п.2.2.1.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2.2.3. Базовые знания: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Знание государственного языка Российской Федерации (русского языка);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Знание основ Конституции Российской Федерации, законодательства о государственной гражданской службе Российской Федерации, законодательства Российской Федерации о противодействии коррупции;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Знание в области информационно-коммуникационных технологий: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lastRenderedPageBreak/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bCs/>
          <w:sz w:val="26"/>
          <w:szCs w:val="26"/>
          <w:shd w:val="clear" w:color="auto" w:fill="FFFFFF"/>
        </w:rPr>
        <w:t>основные признаки электронных сообщений, содержащих вредоносные</w:t>
      </w:r>
      <w:r w:rsidRPr="00102275">
        <w:rPr>
          <w:rFonts w:ascii="13" w:hAnsi="13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102275">
        <w:rPr>
          <w:rFonts w:ascii="13" w:hAnsi="13" w:cs="Times New Roman"/>
          <w:sz w:val="26"/>
          <w:szCs w:val="26"/>
        </w:rPr>
        <w:t xml:space="preserve">вложения или ссылки на вредоносные сайты в </w:t>
      </w:r>
      <w:proofErr w:type="spellStart"/>
      <w:r w:rsidRPr="00102275">
        <w:rPr>
          <w:rFonts w:ascii="13" w:hAnsi="13" w:cs="Times New Roman"/>
          <w:sz w:val="26"/>
          <w:szCs w:val="26"/>
        </w:rPr>
        <w:t>информационно</w:t>
      </w:r>
      <w:r w:rsidRPr="00102275">
        <w:rPr>
          <w:rFonts w:ascii="13" w:hAnsi="13" w:cs="Times New Roman"/>
          <w:sz w:val="26"/>
          <w:szCs w:val="26"/>
        </w:rPr>
        <w:softHyphen/>
        <w:t>телекоммуникационной</w:t>
      </w:r>
      <w:proofErr w:type="spellEnd"/>
      <w:r w:rsidRPr="00102275">
        <w:rPr>
          <w:rFonts w:ascii="13" w:hAnsi="13" w:cs="Times New Roman"/>
          <w:sz w:val="26"/>
          <w:szCs w:val="26"/>
        </w:rPr>
        <w:t xml:space="preserve"> сети "Интернет", включая "</w:t>
      </w:r>
      <w:proofErr w:type="spellStart"/>
      <w:r w:rsidRPr="00102275">
        <w:rPr>
          <w:rFonts w:ascii="13" w:hAnsi="13" w:cs="Times New Roman"/>
          <w:sz w:val="26"/>
          <w:szCs w:val="26"/>
        </w:rPr>
        <w:t>фишинговые</w:t>
      </w:r>
      <w:proofErr w:type="spellEnd"/>
      <w:r w:rsidRPr="00102275">
        <w:rPr>
          <w:rFonts w:ascii="13" w:hAnsi="13" w:cs="Times New Roman"/>
          <w:sz w:val="26"/>
          <w:szCs w:val="26"/>
        </w:rPr>
        <w:t xml:space="preserve">" письма и </w:t>
      </w:r>
      <w:proofErr w:type="gramStart"/>
      <w:r w:rsidRPr="00102275">
        <w:rPr>
          <w:rFonts w:ascii="13" w:hAnsi="13" w:cs="Times New Roman"/>
          <w:sz w:val="26"/>
          <w:szCs w:val="26"/>
        </w:rPr>
        <w:t>спам-рассылки</w:t>
      </w:r>
      <w:proofErr w:type="gramEnd"/>
      <w:r w:rsidRPr="00102275">
        <w:rPr>
          <w:rFonts w:ascii="13" w:hAnsi="13" w:cs="Times New Roman"/>
          <w:sz w:val="26"/>
          <w:szCs w:val="26"/>
        </w:rPr>
        <w:t>, умение корректно и своевременно реагировать на получение таких электронных сообщений;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правила и ограничения подключения внешних устройств (</w:t>
      </w:r>
      <w:proofErr w:type="spellStart"/>
      <w:r w:rsidRPr="00102275">
        <w:rPr>
          <w:rFonts w:ascii="13" w:hAnsi="13" w:cs="Times New Roman"/>
          <w:sz w:val="26"/>
          <w:szCs w:val="26"/>
        </w:rPr>
        <w:t>фле</w:t>
      </w:r>
      <w:proofErr w:type="gramStart"/>
      <w:r w:rsidRPr="00102275">
        <w:rPr>
          <w:rFonts w:ascii="13" w:hAnsi="13" w:cs="Times New Roman"/>
          <w:sz w:val="26"/>
          <w:szCs w:val="26"/>
        </w:rPr>
        <w:t>ш</w:t>
      </w:r>
      <w:proofErr w:type="spellEnd"/>
      <w:r w:rsidRPr="00102275">
        <w:rPr>
          <w:rFonts w:ascii="13" w:hAnsi="13" w:cs="Times New Roman"/>
          <w:sz w:val="26"/>
          <w:szCs w:val="26"/>
        </w:rPr>
        <w:t>-</w:t>
      </w:r>
      <w:proofErr w:type="gramEnd"/>
      <w:r w:rsidRPr="00102275">
        <w:rPr>
          <w:rFonts w:ascii="13" w:hAnsi="13" w:cs="Times New Roman"/>
          <w:sz w:val="26"/>
          <w:szCs w:val="26"/>
        </w:rPr>
        <w:t xml:space="preserve"> накопители, внешние жесткие диски), в особенности оборудованных приемо</w:t>
      </w:r>
      <w:r w:rsidRPr="00102275">
        <w:rPr>
          <w:rFonts w:ascii="13" w:hAnsi="13" w:cs="Times New Roman"/>
          <w:sz w:val="26"/>
          <w:szCs w:val="26"/>
        </w:rPr>
        <w:softHyphen/>
        <w:t>передающей аппаратурой (мобильные телефоны, планшеты, модемы) к служебным средствам вычислительной техники (компьютерам).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Знание основных положений законодательства о персональных данных, включая понятие персональных данных, принципы и условия их обработки и меры по обеспечению безопасности персональных данных при их обработке в информационных системах.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Знание основных положений законодательства об электронной подписи, включая понятие и виды электронных подписей и условия признания электронных документов, подписанных электронной подписью, </w:t>
      </w:r>
      <w:proofErr w:type="gramStart"/>
      <w:r w:rsidRPr="00102275">
        <w:rPr>
          <w:rFonts w:ascii="13" w:hAnsi="13" w:cs="Times New Roman"/>
          <w:sz w:val="26"/>
          <w:szCs w:val="26"/>
        </w:rPr>
        <w:t>равнозначными</w:t>
      </w:r>
      <w:proofErr w:type="gramEnd"/>
      <w:r w:rsidRPr="00102275">
        <w:rPr>
          <w:rFonts w:ascii="13" w:hAnsi="13" w:cs="Times New Roman"/>
          <w:sz w:val="26"/>
          <w:szCs w:val="26"/>
        </w:rPr>
        <w:t xml:space="preserve"> документам на бумажном носителе, подписанным собственноручной подписью.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2.2.4. Базовые умения: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соблюдения этики делового общения;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планирования и рационального использования рабочего времени;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коммуникативные умения;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совершенствования своего профессионального уровня;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в области информационно-коммуникационных технологий: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умение оперативно осуществлять поиск необходимой информации, в </w:t>
      </w:r>
      <w:proofErr w:type="spellStart"/>
      <w:r w:rsidRPr="00102275">
        <w:rPr>
          <w:rFonts w:ascii="13" w:hAnsi="13" w:cs="Times New Roman"/>
          <w:sz w:val="26"/>
          <w:szCs w:val="26"/>
        </w:rPr>
        <w:t>т.ч</w:t>
      </w:r>
      <w:proofErr w:type="spellEnd"/>
      <w:r w:rsidRPr="00102275">
        <w:rPr>
          <w:rFonts w:ascii="13" w:hAnsi="13" w:cs="Times New Roman"/>
          <w:sz w:val="26"/>
          <w:szCs w:val="26"/>
        </w:rPr>
        <w:t xml:space="preserve">. с использованием информационно-телекоммуникационной сети «Интернет»; 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="00211C7B">
        <w:rPr>
          <w:rFonts w:ascii="13" w:hAnsi="13" w:cs="Times New Roman"/>
          <w:sz w:val="26"/>
          <w:szCs w:val="26"/>
          <w:lang w:val="en-US"/>
        </w:rPr>
        <w:t>p</w:t>
      </w:r>
      <w:r w:rsidRPr="00102275">
        <w:rPr>
          <w:rFonts w:ascii="13" w:hAnsi="13" w:cs="Times New Roman"/>
          <w:sz w:val="26"/>
          <w:szCs w:val="26"/>
          <w:lang w:val="en-US"/>
        </w:rPr>
        <w:t>r</w:t>
      </w:r>
      <w:proofErr w:type="spellEnd"/>
      <w:proofErr w:type="gramStart"/>
      <w:r w:rsidR="00211C7B">
        <w:rPr>
          <w:rFonts w:asciiTheme="minorHAnsi" w:hAnsiTheme="minorHAnsi" w:cs="Times New Roman"/>
          <w:sz w:val="26"/>
          <w:szCs w:val="26"/>
        </w:rPr>
        <w:t>а</w:t>
      </w:r>
      <w:proofErr w:type="spellStart"/>
      <w:proofErr w:type="gramEnd"/>
      <w:r w:rsidRPr="00102275">
        <w:rPr>
          <w:rFonts w:ascii="13" w:hAnsi="13" w:cs="Times New Roman"/>
          <w:sz w:val="26"/>
          <w:szCs w:val="26"/>
          <w:lang w:val="en-US"/>
        </w:rPr>
        <w:t>vo</w:t>
      </w:r>
      <w:proofErr w:type="spellEnd"/>
      <w:r w:rsidRPr="00102275">
        <w:rPr>
          <w:rFonts w:ascii="13" w:hAnsi="13" w:cs="Times New Roman"/>
          <w:sz w:val="26"/>
          <w:szCs w:val="26"/>
        </w:rPr>
        <w:t>.</w:t>
      </w:r>
      <w:proofErr w:type="spellStart"/>
      <w:r w:rsidRPr="00102275">
        <w:rPr>
          <w:rFonts w:ascii="13" w:hAnsi="13" w:cs="Times New Roman"/>
          <w:sz w:val="26"/>
          <w:szCs w:val="26"/>
          <w:lang w:val="en-US"/>
        </w:rPr>
        <w:t>gov</w:t>
      </w:r>
      <w:proofErr w:type="spellEnd"/>
      <w:r w:rsidRPr="00102275">
        <w:rPr>
          <w:rFonts w:ascii="13" w:hAnsi="13" w:cs="Times New Roman"/>
          <w:sz w:val="26"/>
          <w:szCs w:val="26"/>
        </w:rPr>
        <w:t>.</w:t>
      </w:r>
      <w:proofErr w:type="spellStart"/>
      <w:r w:rsidRPr="00102275">
        <w:rPr>
          <w:rFonts w:ascii="13" w:hAnsi="13" w:cs="Times New Roman"/>
          <w:sz w:val="26"/>
          <w:szCs w:val="26"/>
          <w:lang w:val="en-US"/>
        </w:rPr>
        <w:t>ru</w:t>
      </w:r>
      <w:proofErr w:type="spellEnd"/>
      <w:r w:rsidRPr="00102275">
        <w:rPr>
          <w:rFonts w:ascii="13" w:hAnsi="13" w:cs="Times New Roman"/>
          <w:sz w:val="26"/>
          <w:szCs w:val="26"/>
        </w:rPr>
        <w:t xml:space="preserve">); 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lastRenderedPageBreak/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102275" w:rsidRPr="00102275" w:rsidRDefault="00102275" w:rsidP="00102275">
      <w:pPr>
        <w:keepNext/>
        <w:keepLines/>
        <w:jc w:val="center"/>
        <w:outlineLvl w:val="0"/>
        <w:rPr>
          <w:rFonts w:ascii="13" w:hAnsi="13" w:cs="Calibri"/>
          <w:sz w:val="26"/>
          <w:szCs w:val="26"/>
        </w:rPr>
      </w:pPr>
      <w:bookmarkStart w:id="0" w:name="bookmark5"/>
      <w:r w:rsidRPr="00102275">
        <w:rPr>
          <w:rFonts w:ascii="13" w:hAnsi="13" w:cs="Calibri"/>
          <w:sz w:val="26"/>
          <w:szCs w:val="26"/>
        </w:rPr>
        <w:t>2.3. Профессионально-функциональные квалификационные требования</w:t>
      </w:r>
      <w:bookmarkEnd w:id="0"/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bCs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2.3.1. </w:t>
      </w:r>
      <w:proofErr w:type="gramStart"/>
      <w:r w:rsidRPr="00102275">
        <w:rPr>
          <w:rFonts w:ascii="13" w:hAnsi="13" w:cs="Times New Roman"/>
          <w:sz w:val="26"/>
          <w:szCs w:val="26"/>
        </w:rPr>
        <w:t>Гражданский служащий, замещающий должность С</w:t>
      </w:r>
      <w:r w:rsidRPr="00102275">
        <w:rPr>
          <w:rFonts w:ascii="13" w:hAnsi="13" w:cs="Times New Roman"/>
          <w:bCs/>
          <w:sz w:val="26"/>
          <w:szCs w:val="26"/>
        </w:rPr>
        <w:t>пециалист – эксперт Отдела, должен иметь высшее образование по и направлениям подготовки (специальностям профессионального образования</w:t>
      </w:r>
      <w:r w:rsidRPr="00102275">
        <w:rPr>
          <w:rFonts w:asciiTheme="minorHAnsi" w:hAnsiTheme="minorHAnsi" w:cs="Times New Roman"/>
          <w:bCs/>
          <w:sz w:val="26"/>
          <w:szCs w:val="26"/>
        </w:rPr>
        <w:t xml:space="preserve"> к</w:t>
      </w:r>
      <w:r w:rsidRPr="00102275">
        <w:rPr>
          <w:rFonts w:ascii="13" w:hAnsi="13" w:cs="Times New Roman"/>
          <w:bCs/>
          <w:sz w:val="26"/>
          <w:szCs w:val="26"/>
        </w:rPr>
        <w:t xml:space="preserve"> магистрам, </w:t>
      </w:r>
      <w:r w:rsidRPr="00102275">
        <w:rPr>
          <w:rFonts w:ascii="13" w:hAnsi="13" w:cs="Times New Roman"/>
          <w:sz w:val="26"/>
          <w:szCs w:val="26"/>
        </w:rPr>
        <w:t>специалистам,</w:t>
      </w:r>
      <w:r w:rsidRPr="00102275">
        <w:rPr>
          <w:rFonts w:ascii="13" w:hAnsi="13" w:cs="Times New Roman"/>
          <w:bCs/>
          <w:sz w:val="26"/>
          <w:szCs w:val="26"/>
        </w:rPr>
        <w:t xml:space="preserve"> бакалаврам:</w:t>
      </w:r>
      <w:r w:rsidRPr="00102275">
        <w:rPr>
          <w:rFonts w:ascii="13" w:hAnsi="13" w:cs="Times New Roman"/>
          <w:b/>
          <w:bCs/>
          <w:sz w:val="26"/>
          <w:szCs w:val="26"/>
        </w:rPr>
        <w:t xml:space="preserve"> </w:t>
      </w:r>
      <w:r w:rsidRPr="00102275">
        <w:rPr>
          <w:rFonts w:ascii="13" w:hAnsi="13" w:cs="Times New Roman"/>
          <w:bCs/>
          <w:sz w:val="26"/>
          <w:szCs w:val="26"/>
        </w:rPr>
        <w:t xml:space="preserve">направления подготовки </w:t>
      </w:r>
      <w:r w:rsidRPr="00102275">
        <w:rPr>
          <w:rFonts w:ascii="13" w:hAnsi="13" w:cs="Times New Roman"/>
          <w:sz w:val="26"/>
          <w:szCs w:val="26"/>
        </w:rPr>
        <w:t xml:space="preserve"> «Юриспруденция», и</w:t>
      </w:r>
      <w:r w:rsidRPr="00102275">
        <w:rPr>
          <w:rFonts w:ascii="13" w:hAnsi="13" w:cs="Times New Roman"/>
          <w:bCs/>
          <w:sz w:val="26"/>
          <w:szCs w:val="26"/>
        </w:rPr>
        <w:t>ное    направление    подготовки    (специальность),  для 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  <w:proofErr w:type="gramEnd"/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Theme="minorHAnsi" w:hAnsiTheme="minorHAnsi" w:cs="Times New Roman"/>
          <w:bCs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2.3.2. Гражданский служащий, замещающий должность </w:t>
      </w:r>
      <w:r w:rsidRPr="00102275">
        <w:rPr>
          <w:rFonts w:ascii="13" w:hAnsi="13" w:cs="Times New Roman"/>
          <w:bCs/>
          <w:sz w:val="26"/>
          <w:szCs w:val="26"/>
        </w:rPr>
        <w:t xml:space="preserve">специалист – эксперт Отдела, должен обладать следующими профессиональными знаниями в сфере законодательства Российской Федерации: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1. Конституция Российской Федерации, от 12.12.1993; 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2.Гражданский кодекс Российской Федерации (Часть первая) от 30 ноября  1994 г. № 51-ФЗ (Р. I. главы 1, 2, 4, 5, 9; Р. II главы 13, 14, 15, 17, 18, 19, 20; Р. III главы 21, 22, 23, 27, 28); 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3. Гражданский процессуальный кодекс</w:t>
      </w:r>
      <w:r w:rsidRPr="00102275">
        <w:rPr>
          <w:rFonts w:ascii="Times New Roman" w:hAnsi="Times New Roman" w:cs="Times New Roman"/>
          <w:color w:val="666666"/>
          <w:sz w:val="26"/>
          <w:szCs w:val="26"/>
        </w:rPr>
        <w:t xml:space="preserve">, от </w:t>
      </w:r>
      <w:r w:rsidRPr="00102275">
        <w:rPr>
          <w:rFonts w:ascii="Times New Roman" w:hAnsi="Times New Roman" w:cs="Times New Roman"/>
          <w:sz w:val="26"/>
          <w:szCs w:val="26"/>
        </w:rPr>
        <w:t xml:space="preserve">14.11. 2002, № 138-ФЗ;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4. Арбитражный процессуальный кодекс, от 24 июля 2002 года № 95-ФЗ;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5. Налоговый кодекс, от 31 июля 1998 года № 146-ФЗ;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6.Трудовой кодекс Российской Федерации от 30.12. 2001. № 197-ФЗ;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7. Уголовный кодекс, от 13 июня 1996 года N 63-ФЗ;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8. Уголовно-процессуальный кодекс, </w:t>
      </w:r>
      <w:r w:rsidRPr="00102275">
        <w:rPr>
          <w:rFonts w:ascii="Times New Roman" w:hAnsi="Times New Roman" w:cs="Times New Roman"/>
          <w:bCs/>
          <w:sz w:val="26"/>
          <w:szCs w:val="26"/>
        </w:rPr>
        <w:t>от 18.12.2001 N 174-ФЗ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9. Кодекс административного судопроизводства РФ от 08.03.2015, № 21-ФЗ</w:t>
      </w:r>
      <w:proofErr w:type="gramStart"/>
      <w:r w:rsidRPr="00102275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10. Кодекс об административных правонарушениях Российской Федерации </w:t>
      </w:r>
      <w:proofErr w:type="gramStart"/>
      <w:r w:rsidRPr="0010227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102275">
        <w:rPr>
          <w:rFonts w:ascii="Times New Roman" w:hAnsi="Times New Roman" w:cs="Times New Roman"/>
          <w:sz w:val="26"/>
          <w:szCs w:val="26"/>
        </w:rPr>
        <w:t xml:space="preserve">КоАП РФ), от </w:t>
      </w:r>
      <w:r w:rsidRPr="00102275">
        <w:rPr>
          <w:rFonts w:ascii="Times New Roman" w:hAnsi="Times New Roman" w:cs="Times New Roman"/>
          <w:bCs/>
          <w:sz w:val="26"/>
          <w:szCs w:val="26"/>
        </w:rPr>
        <w:t xml:space="preserve">30.12.2001 N 195-ФЗ;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11. </w:t>
      </w:r>
      <w:r w:rsidRPr="00102275">
        <w:rPr>
          <w:rFonts w:ascii="Times New Roman" w:hAnsi="Times New Roman" w:cs="Times New Roman"/>
          <w:bCs/>
          <w:sz w:val="26"/>
          <w:szCs w:val="26"/>
        </w:rPr>
        <w:t xml:space="preserve">Федеральный закон "О государственной гражданской службе Российской Федерации" от 27.07.2004 N 79-ФЗ;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12. Федеральный закон от 2 мая 2006 г. N 59-ФЗ "О порядке рассмотрения обращений граждан Российской Федерации";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13. </w:t>
      </w:r>
      <w:r w:rsidRPr="00102275">
        <w:rPr>
          <w:rFonts w:ascii="Times New Roman" w:hAnsi="Times New Roman" w:cs="Times New Roman"/>
          <w:bCs/>
          <w:sz w:val="26"/>
          <w:szCs w:val="26"/>
        </w:rPr>
        <w:t>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от 26.12.2008 N 294-ФЗ;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14. Федеральный закон от 9 апреля 2013 г. № 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102275">
        <w:rPr>
          <w:rFonts w:ascii="Times New Roman" w:hAnsi="Times New Roman" w:cs="Times New Roman"/>
          <w:sz w:val="26"/>
          <w:szCs w:val="26"/>
        </w:rPr>
        <w:t> ;</w:t>
      </w:r>
      <w:proofErr w:type="gramEnd"/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102275">
        <w:rPr>
          <w:rFonts w:ascii="Times New Roman" w:hAnsi="Times New Roman" w:cs="Times New Roman"/>
          <w:bCs/>
          <w:sz w:val="26"/>
          <w:szCs w:val="26"/>
        </w:rPr>
        <w:t xml:space="preserve">15. Федеральный закон "О защите конкуренции" от 26.07.2006 N 135-ФЗ;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>Федеральный закон Российской Федерации от 27 июля 2006 г. № 152-ФЗ «О персональных данных»;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16. Федеральный закон Российской Федерации от 7 мая 2013 г. № 79-ФЗ «О запрете отдельным категориям лиц открывать и иметь счета (вклады), хранить </w:t>
      </w:r>
      <w:r w:rsidRPr="00102275">
        <w:rPr>
          <w:rFonts w:ascii="Times New Roman" w:hAnsi="Times New Roman" w:cs="Times New Roman"/>
          <w:bCs/>
          <w:sz w:val="26"/>
          <w:szCs w:val="26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17.</w:t>
      </w:r>
      <w:r w:rsidRPr="00102275">
        <w:rPr>
          <w:rFonts w:ascii="Times New Roman" w:hAnsi="Times New Roman" w:cs="Times New Roman"/>
          <w:sz w:val="26"/>
          <w:szCs w:val="26"/>
        </w:rPr>
        <w:t xml:space="preserve"> </w:t>
      </w:r>
      <w:r w:rsidRPr="00102275">
        <w:rPr>
          <w:rFonts w:ascii="Times New Roman" w:hAnsi="Times New Roman" w:cs="Times New Roman"/>
          <w:bCs/>
          <w:sz w:val="26"/>
          <w:szCs w:val="26"/>
        </w:rPr>
        <w:t>Федеральный закон Российской Федерации от 2 марта 2007 г. № 25-ФЗ          «О муниципальной службе в Российской Федерации» (в части взаимосвязи муниципальной службы и государственной гражданской службы);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18.Закон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102275">
          <w:rPr>
            <w:rFonts w:ascii="Times New Roman" w:hAnsi="Times New Roman" w:cs="Times New Roman"/>
            <w:bCs/>
            <w:sz w:val="26"/>
            <w:szCs w:val="26"/>
          </w:rPr>
          <w:t>1993 г</w:t>
        </w:r>
      </w:smartTag>
      <w:r w:rsidRPr="00102275">
        <w:rPr>
          <w:rFonts w:ascii="Times New Roman" w:hAnsi="Times New Roman" w:cs="Times New Roman"/>
          <w:bCs/>
          <w:sz w:val="26"/>
          <w:szCs w:val="26"/>
        </w:rPr>
        <w:t>. № 5485-1                           «О государственной тайне»;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19.Федеральный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149-ФЗ «Об информации, информационных технологиях и о защите информации»;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20.Федеральный закон Российской Федерации от 9 февраля </w:t>
      </w:r>
      <w:smartTag w:uri="urn:schemas-microsoft-com:office:smarttags" w:element="metricconverter">
        <w:smartTagPr>
          <w:attr w:name="ProductID" w:val="2009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 8-ФЗ «Об обеспечении доступа к информации о деятельности государственных органов и органов местного самоуправления»;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21.Федеральный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2011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63-ФЗ «Об электронной подписи»;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22.Федеральный закон Российской Федерации от 15 декабря </w:t>
      </w:r>
      <w:smartTag w:uri="urn:schemas-microsoft-com:office:smarttags" w:element="metricconverter">
        <w:smartTagPr>
          <w:attr w:name="ProductID" w:val="2001 г"/>
        </w:smartTagPr>
        <w:r w:rsidRPr="00102275">
          <w:rPr>
            <w:rFonts w:ascii="Times New Roman" w:hAnsi="Times New Roman" w:cs="Times New Roman"/>
            <w:bCs/>
            <w:sz w:val="26"/>
            <w:szCs w:val="26"/>
          </w:rPr>
          <w:t>2001 г</w:t>
        </w:r>
      </w:smartTag>
      <w:r w:rsidRPr="00102275">
        <w:rPr>
          <w:rFonts w:ascii="Times New Roman" w:hAnsi="Times New Roman" w:cs="Times New Roman"/>
          <w:bCs/>
          <w:sz w:val="26"/>
          <w:szCs w:val="26"/>
        </w:rPr>
        <w:t>.  № 166-ФЗ «О государственном пенсионном обеспечении в Российской Федерации»;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23.Федеральный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06 г"/>
        </w:smartTagPr>
        <w:r w:rsidRPr="00102275">
          <w:rPr>
            <w:rFonts w:ascii="Times New Roman" w:hAnsi="Times New Roman" w:cs="Times New Roman"/>
            <w:bCs/>
            <w:sz w:val="26"/>
            <w:szCs w:val="26"/>
          </w:rPr>
          <w:t>2006 г</w:t>
        </w:r>
      </w:smartTag>
      <w:r w:rsidRPr="00102275">
        <w:rPr>
          <w:rFonts w:ascii="Times New Roman" w:hAnsi="Times New Roman" w:cs="Times New Roman"/>
          <w:bCs/>
          <w:sz w:val="26"/>
          <w:szCs w:val="26"/>
        </w:rPr>
        <w:t>. № 255-ФЗ «Об обязательном социальном страховании на случай временной нетрудоспособности и в связи с материнством»;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24. Федеральный закон Российской Федерации от 3 декабря </w:t>
      </w:r>
      <w:smartTag w:uri="urn:schemas-microsoft-com:office:smarttags" w:element="metricconverter">
        <w:smartTagPr>
          <w:attr w:name="ProductID" w:val="2012 г"/>
        </w:smartTagPr>
        <w:r w:rsidRPr="00102275">
          <w:rPr>
            <w:rFonts w:ascii="Times New Roman" w:hAnsi="Times New Roman" w:cs="Times New Roman"/>
            <w:bCs/>
            <w:sz w:val="26"/>
            <w:szCs w:val="26"/>
          </w:rPr>
          <w:t>2012 г</w:t>
        </w:r>
      </w:smartTag>
      <w:r w:rsidRPr="00102275">
        <w:rPr>
          <w:rFonts w:ascii="Times New Roman" w:hAnsi="Times New Roman" w:cs="Times New Roman"/>
          <w:bCs/>
          <w:sz w:val="26"/>
          <w:szCs w:val="26"/>
        </w:rPr>
        <w:t xml:space="preserve">. № 230-ФЗ «О </w:t>
      </w:r>
      <w:proofErr w:type="gramStart"/>
      <w:r w:rsidRPr="00102275">
        <w:rPr>
          <w:rFonts w:ascii="Times New Roman" w:hAnsi="Times New Roman" w:cs="Times New Roman"/>
          <w:bCs/>
          <w:sz w:val="26"/>
          <w:szCs w:val="26"/>
        </w:rPr>
        <w:t>контроле за</w:t>
      </w:r>
      <w:proofErr w:type="gramEnd"/>
      <w:r w:rsidRPr="00102275">
        <w:rPr>
          <w:rFonts w:ascii="Times New Roman" w:hAnsi="Times New Roman" w:cs="Times New Roman"/>
          <w:bCs/>
          <w:sz w:val="26"/>
          <w:szCs w:val="26"/>
        </w:rPr>
        <w:t xml:space="preserve"> соответствием расходов лиц, замещающих государственные должности, и иных лиц их доходам»;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25.Закон Российской Федерации от 27 декабря </w:t>
      </w:r>
      <w:smartTag w:uri="urn:schemas-microsoft-com:office:smarttags" w:element="metricconverter">
        <w:smartTagPr>
          <w:attr w:name="ProductID" w:val="1991 г"/>
        </w:smartTagPr>
        <w:r w:rsidRPr="00102275">
          <w:rPr>
            <w:rFonts w:ascii="Times New Roman" w:hAnsi="Times New Roman" w:cs="Times New Roman"/>
            <w:bCs/>
            <w:sz w:val="26"/>
            <w:szCs w:val="26"/>
          </w:rPr>
          <w:t>1991 г</w:t>
        </w:r>
      </w:smartTag>
      <w:r w:rsidRPr="00102275">
        <w:rPr>
          <w:rFonts w:ascii="Times New Roman" w:hAnsi="Times New Roman" w:cs="Times New Roman"/>
          <w:bCs/>
          <w:sz w:val="26"/>
          <w:szCs w:val="26"/>
        </w:rPr>
        <w:t>. № 2124-1 «О средствах массовой информации»;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26.Федеральный закон Российской Федерации от 22 октября </w:t>
      </w:r>
      <w:smartTag w:uri="urn:schemas-microsoft-com:office:smarttags" w:element="metricconverter">
        <w:smartTagPr>
          <w:attr w:name="ProductID" w:val="2004 г"/>
        </w:smartTagPr>
        <w:r w:rsidRPr="00102275">
          <w:rPr>
            <w:rFonts w:ascii="Times New Roman" w:hAnsi="Times New Roman" w:cs="Times New Roman"/>
            <w:bCs/>
            <w:sz w:val="26"/>
            <w:szCs w:val="26"/>
          </w:rPr>
          <w:t>2004 г</w:t>
        </w:r>
      </w:smartTag>
      <w:r w:rsidRPr="00102275">
        <w:rPr>
          <w:rFonts w:ascii="Times New Roman" w:hAnsi="Times New Roman" w:cs="Times New Roman"/>
          <w:bCs/>
          <w:sz w:val="26"/>
          <w:szCs w:val="26"/>
        </w:rPr>
        <w:t>. № 125-ФЗ «Об архивном деле в Российской Федерации»;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27. Федеральный закон от 21.07.1997 № 116-ФЗ «О промышленной безопасности опасных производственных объектов»;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28.Федеральный закон от 21.07.1997 № 117-ФЗ «О безопасности гидротехнических сооружений»;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29.Федеральный закон от 27.12.2002 № 184-ФЗ «О техническом регулировании»;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30.Федеральный закон от 04.05.2011 № 99-ФЗ «О лицензировании отдельных видов деятельности»;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31.Федеральный закон от 27.07.2010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32.Закон Российской Федерации от 21.02.1992 № 2395-1 «О недрах»;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33.Федеральный закон от 27.07.2010 № 190-ФЗ «О теплоснабжении»;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34.Федеральный закон от 26.03.2003 № 35-ФЗ «Об электроэнергетике»;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35.Федеральный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36.Федеральный закон от 25.12.2008 № 273-ФЗ «О противодействии коррупции»;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37.Федеральный закон от 25.12.2008 № 273-ФЗ «О противодействии коррупции»;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38.Федеральный закон от 27.07.2010 № 210-ФЗ «Об организации предоставления государственных и муниципальных услуг»;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39.Федеральный закон от 30.12.2009 № 384-ФЗ «Технический регламент о </w:t>
      </w:r>
      <w:r w:rsidRPr="00102275">
        <w:rPr>
          <w:rFonts w:ascii="Times New Roman" w:hAnsi="Times New Roman" w:cs="Times New Roman"/>
          <w:bCs/>
          <w:sz w:val="26"/>
          <w:szCs w:val="26"/>
        </w:rPr>
        <w:lastRenderedPageBreak/>
        <w:t>безопасности зданий и сооружений»;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40. Указ Президента Российской Федерации от 2 мая 1996 г. № 638 «О порядке подготовки проектов указов, распоряжений Президента Российской Федерации, предусматривающих принятие постановлений, распоряжений Правительства Российской Федерации»;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41.Указ Президента Российской Федерации от 30 ноября 1995 г. № 1203</w:t>
      </w:r>
      <w:proofErr w:type="gramStart"/>
      <w:r w:rsidRPr="00102275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102275">
        <w:rPr>
          <w:rFonts w:ascii="Times New Roman" w:hAnsi="Times New Roman" w:cs="Times New Roman"/>
          <w:sz w:val="26"/>
          <w:szCs w:val="26"/>
        </w:rPr>
        <w:t>б утверждении перечня сведений, отнесенных к государственной тайне»;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42.Указ Президента Российской Федерации от 25 июля 2006 г. № 763 «О денежном содержании федеральных государственных гражданских служащих»;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43.Указ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2012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 xml:space="preserve">. № 601                «Об основных направлениях совершенствования системы государственного управления»;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44.Указ Президента   Российской Федерации от 11 января </w:t>
      </w:r>
      <w:smartTag w:uri="urn:schemas-microsoft-com:office:smarttags" w:element="metricconverter">
        <w:smartTagPr>
          <w:attr w:name="ProductID" w:val="1995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1995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.№ 32                  «О государственных должностях Российской Федерации»;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45.Указ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885             «Об утверждении общих принципов служебного поведения государственных служащих»;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46.Указ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1574 «О Реестре должностей федеральной государственной гражданской службы»;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47.Указ Президента Российской Федерации от 1 февраля </w:t>
      </w:r>
      <w:smartTag w:uri="urn:schemas-microsoft-com:office:smarttags" w:element="metricconverter">
        <w:smartTagPr>
          <w:attr w:name="ProductID" w:val="2005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110 «О проведении аттестации государственных гражданских служащих Российской Федерации»;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48. Указ Президента Российской Федерации от 1 февраля </w:t>
      </w:r>
      <w:smartTag w:uri="urn:schemas-microsoft-com:office:smarttags" w:element="metricconverter">
        <w:smartTagPr>
          <w:attr w:name="ProductID" w:val="2005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49.Указ Президента Российской Федерации от 1 февраля </w:t>
      </w:r>
      <w:smartTag w:uri="urn:schemas-microsoft-com:office:smarttags" w:element="metricconverter">
        <w:smartTagPr>
          <w:attr w:name="ProductID" w:val="2005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112 «О конкурсе на замещение вакантной должности государственной гражданской службы Российской Федерации»;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02275">
        <w:rPr>
          <w:rFonts w:ascii="Times New Roman" w:hAnsi="Times New Roman" w:cs="Times New Roman"/>
          <w:sz w:val="26"/>
          <w:szCs w:val="26"/>
        </w:rPr>
        <w:t xml:space="preserve">50.Указ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51.Указ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 558 «О предоставлении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proofErr w:type="gramStart"/>
      <w:r w:rsidRPr="00102275">
        <w:rPr>
          <w:rFonts w:ascii="Times New Roman" w:hAnsi="Times New Roman" w:cs="Times New Roman"/>
          <w:sz w:val="26"/>
          <w:szCs w:val="26"/>
        </w:rPr>
        <w:t xml:space="preserve">52.Указ Президента Российской Федерации от 21 сентября </w:t>
      </w:r>
      <w:smartTag w:uri="urn:schemas-microsoft-com:office:smarttags" w:element="metricconverter">
        <w:smartTagPr>
          <w:attr w:name="ProductID" w:val="2009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53.Указ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 xml:space="preserve">. № 821 «О комиссиях по соблюдению требований к служебному поведению федеральных </w:t>
      </w:r>
      <w:r w:rsidRPr="00102275">
        <w:rPr>
          <w:rFonts w:ascii="Times New Roman" w:hAnsi="Times New Roman" w:cs="Times New Roman"/>
          <w:sz w:val="26"/>
          <w:szCs w:val="26"/>
        </w:rPr>
        <w:lastRenderedPageBreak/>
        <w:t>государственных служащих и урегулированию конфликта интересов»;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54.Постановление Правительства Российской Федерации от 30.07.2004 № 401 «О Федеральной службе по экологическому, технологическому и атомному надзору»;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55.Постановление Правительства Российской Федерации от 01.02.2006 №54 «О государственном строительном надзоре в Российской Федерации»;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56.Постановление Правительства Российской Федерации от 15.02.2011 № 78 «О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57.Постановление Правительства Российской Федерации от 05.05.2012 № 455 «О режиме постоянного государственного надзора на опасных производственных объектах и гидротехнических сооружениях»;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58. Постановление Правительства РФ от 15.06.2009 N 477 (ред. от 26.04.2016) "Об утверждении Правил делопроизводства в федеральных органах исполнительной власти"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59.  Постановление Правительства РФ от 13.08.1997 N 1009 (ред. от 13.06.2018) "Об утверждении </w:t>
      </w:r>
      <w:proofErr w:type="gramStart"/>
      <w:r w:rsidRPr="00102275">
        <w:rPr>
          <w:rFonts w:ascii="Times New Roman" w:hAnsi="Times New Roman" w:cs="Times New Roman"/>
          <w:bCs/>
          <w:sz w:val="26"/>
          <w:szCs w:val="26"/>
        </w:rPr>
        <w:t>Правил подготовки нормативных правовых актов федеральных органов исполнительной власти</w:t>
      </w:r>
      <w:proofErr w:type="gramEnd"/>
      <w:r w:rsidRPr="00102275">
        <w:rPr>
          <w:rFonts w:ascii="Times New Roman" w:hAnsi="Times New Roman" w:cs="Times New Roman"/>
          <w:bCs/>
          <w:sz w:val="26"/>
          <w:szCs w:val="26"/>
        </w:rPr>
        <w:t xml:space="preserve"> и их государственной регистрации"</w:t>
      </w:r>
      <w:r w:rsidRPr="001022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60.Постановление Правительства Российской Федерации от 16 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61.Постановление Правительства Российской Федерации от 15 июня </w:t>
      </w:r>
      <w:smartTag w:uri="urn:schemas-microsoft-com:office:smarttags" w:element="metricconverter">
        <w:smartTagPr>
          <w:attr w:name="ProductID" w:val="2009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   № 477 «Об утверждении Правил делопроизводства в федеральных органах исполнительной власти»;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62.постановление Правительства Российской Федерации от 22 сентября </w:t>
      </w:r>
      <w:smartTag w:uri="urn:schemas-microsoft-com:office:smarttags" w:element="metricconverter">
        <w:smartTagPr>
          <w:attr w:name="ProductID" w:val="2009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 xml:space="preserve">. № 754 «Об утверждении Положения о системе межведомственного электронного документооборота»;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63.Постановление Правительства Российской Федерации от 13 марта </w:t>
      </w:r>
      <w:smartTag w:uri="urn:schemas-microsoft-com:office:smarttags" w:element="metricconverter">
        <w:smartTagPr>
          <w:attr w:name="ProductID" w:val="2013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2013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64.постановление Правительства Российской Федерации от 13 марта </w:t>
      </w:r>
      <w:smartTag w:uri="urn:schemas-microsoft-com:office:smarttags" w:element="metricconverter">
        <w:smartTagPr>
          <w:attr w:name="ProductID" w:val="2013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2013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 xml:space="preserve">. № 208 «Об утверждении Правил представления лицом, поступающим на </w:t>
      </w:r>
      <w:proofErr w:type="gramStart"/>
      <w:r w:rsidRPr="00102275">
        <w:rPr>
          <w:rFonts w:ascii="Times New Roman" w:hAnsi="Times New Roman" w:cs="Times New Roman"/>
          <w:sz w:val="26"/>
          <w:szCs w:val="26"/>
        </w:rPr>
        <w:t>работу</w:t>
      </w:r>
      <w:proofErr w:type="gramEnd"/>
      <w:r w:rsidRPr="00102275">
        <w:rPr>
          <w:rFonts w:ascii="Times New Roman" w:hAnsi="Times New Roman" w:cs="Times New Roman"/>
          <w:sz w:val="26"/>
          <w:szCs w:val="26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65.Постановление Правительства Российской Федерации от 5 июля </w:t>
      </w:r>
      <w:smartTag w:uri="urn:schemas-microsoft-com:office:smarttags" w:element="metricconverter">
        <w:smartTagPr>
          <w:attr w:name="ProductID" w:val="2013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2013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 xml:space="preserve">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</w:t>
      </w:r>
      <w:r w:rsidRPr="00102275">
        <w:rPr>
          <w:rFonts w:ascii="Times New Roman" w:hAnsi="Times New Roman" w:cs="Times New Roman"/>
          <w:sz w:val="26"/>
          <w:szCs w:val="26"/>
        </w:rPr>
        <w:lastRenderedPageBreak/>
        <w:t>коррупции»;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66.Постановление Правительства Российской Федерации от 9 января </w:t>
      </w:r>
      <w:smartTag w:uri="urn:schemas-microsoft-com:office:smarttags" w:element="metricconverter">
        <w:smartTagPr>
          <w:attr w:name="ProductID" w:val="2014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2014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средств, вырученных от его реализации»;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67.Распоряжение Правительства Российской Федерации от 12 февраля </w:t>
      </w:r>
      <w:smartTag w:uri="urn:schemas-microsoft-com:office:smarttags" w:element="metricconverter">
        <w:smartTagPr>
          <w:attr w:name="ProductID" w:val="2011 г"/>
        </w:smartTagPr>
        <w:r w:rsidRPr="00102275">
          <w:rPr>
            <w:rFonts w:ascii="Times New Roman" w:hAnsi="Times New Roman" w:cs="Times New Roman"/>
            <w:sz w:val="26"/>
            <w:szCs w:val="26"/>
          </w:rPr>
          <w:t>2011 г</w:t>
        </w:r>
      </w:smartTag>
      <w:r w:rsidRPr="00102275">
        <w:rPr>
          <w:rFonts w:ascii="Times New Roman" w:hAnsi="Times New Roman" w:cs="Times New Roman"/>
          <w:sz w:val="26"/>
          <w:szCs w:val="26"/>
        </w:rPr>
        <w:t>. № 176-р «Об утверждении плана мероприятий по переходу федеральных органов исполнительной власти на безбумажный документооборот при организации внутренней деятельности»;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bCs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2.3.3.Иные профессиональные знания С</w:t>
      </w:r>
      <w:r w:rsidRPr="00102275">
        <w:rPr>
          <w:rFonts w:ascii="13" w:hAnsi="13" w:cs="Times New Roman"/>
          <w:bCs/>
          <w:sz w:val="26"/>
          <w:szCs w:val="26"/>
        </w:rPr>
        <w:t>пециалист – эксперт Отдела должны включать:</w:t>
      </w:r>
    </w:p>
    <w:p w:rsidR="00102275" w:rsidRPr="00102275" w:rsidRDefault="00102275" w:rsidP="00102275">
      <w:pPr>
        <w:numPr>
          <w:ilvl w:val="0"/>
          <w:numId w:val="16"/>
        </w:numPr>
        <w:tabs>
          <w:tab w:val="left" w:pos="1276"/>
        </w:tabs>
        <w:spacing w:after="200" w:line="276" w:lineRule="auto"/>
        <w:ind w:firstLine="993"/>
        <w:contextualSpacing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Формы (источники) права</w:t>
      </w:r>
      <w:r w:rsidRPr="00102275">
        <w:rPr>
          <w:rFonts w:ascii="13" w:hAnsi="13" w:cs="Times New Roman"/>
          <w:color w:val="000000"/>
          <w:sz w:val="26"/>
          <w:szCs w:val="26"/>
          <w:lang w:val="en-US"/>
        </w:rPr>
        <w:t>;</w:t>
      </w:r>
    </w:p>
    <w:p w:rsidR="00102275" w:rsidRPr="00102275" w:rsidRDefault="00102275" w:rsidP="00102275">
      <w:pPr>
        <w:numPr>
          <w:ilvl w:val="0"/>
          <w:numId w:val="16"/>
        </w:numPr>
        <w:tabs>
          <w:tab w:val="left" w:pos="1276"/>
        </w:tabs>
        <w:spacing w:after="200" w:line="276" w:lineRule="auto"/>
        <w:ind w:firstLine="993"/>
        <w:contextualSpacing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нормативный правовой акт</w:t>
      </w:r>
      <w:r w:rsidRPr="00102275">
        <w:rPr>
          <w:rFonts w:ascii="13" w:hAnsi="13" w:cs="Times New Roman"/>
          <w:color w:val="000000"/>
          <w:sz w:val="26"/>
          <w:szCs w:val="26"/>
          <w:lang w:val="en-US"/>
        </w:rPr>
        <w:t>;</w:t>
      </w:r>
    </w:p>
    <w:p w:rsidR="00102275" w:rsidRPr="00102275" w:rsidRDefault="00102275" w:rsidP="00102275">
      <w:pPr>
        <w:numPr>
          <w:ilvl w:val="0"/>
          <w:numId w:val="16"/>
        </w:numPr>
        <w:tabs>
          <w:tab w:val="left" w:pos="1276"/>
        </w:tabs>
        <w:spacing w:after="200" w:line="276" w:lineRule="auto"/>
        <w:ind w:firstLine="993"/>
        <w:contextualSpacing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юридическая техника</w:t>
      </w:r>
      <w:r w:rsidRPr="00102275">
        <w:rPr>
          <w:rFonts w:ascii="13" w:hAnsi="13" w:cs="Times New Roman"/>
          <w:color w:val="000000"/>
          <w:sz w:val="26"/>
          <w:szCs w:val="26"/>
          <w:lang w:val="en-US"/>
        </w:rPr>
        <w:t>;</w:t>
      </w:r>
    </w:p>
    <w:p w:rsidR="00102275" w:rsidRPr="00102275" w:rsidRDefault="00102275" w:rsidP="00102275">
      <w:pPr>
        <w:numPr>
          <w:ilvl w:val="0"/>
          <w:numId w:val="16"/>
        </w:numPr>
        <w:tabs>
          <w:tab w:val="left" w:pos="1276"/>
        </w:tabs>
        <w:spacing w:after="200" w:line="276" w:lineRule="auto"/>
        <w:ind w:firstLine="993"/>
        <w:contextualSpacing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порядок опубликования и вступления в силу нормативных правовых актов в Российской Федерации;</w:t>
      </w:r>
    </w:p>
    <w:p w:rsidR="00102275" w:rsidRPr="00102275" w:rsidRDefault="00102275" w:rsidP="00102275">
      <w:pPr>
        <w:numPr>
          <w:ilvl w:val="0"/>
          <w:numId w:val="16"/>
        </w:numPr>
        <w:tabs>
          <w:tab w:val="left" w:pos="1276"/>
        </w:tabs>
        <w:spacing w:after="200" w:line="276" w:lineRule="auto"/>
        <w:ind w:firstLine="993"/>
        <w:contextualSpacing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понятие и признаки нормы права;</w:t>
      </w:r>
    </w:p>
    <w:p w:rsidR="00102275" w:rsidRPr="00102275" w:rsidRDefault="00102275" w:rsidP="00102275">
      <w:pPr>
        <w:numPr>
          <w:ilvl w:val="0"/>
          <w:numId w:val="16"/>
        </w:numPr>
        <w:tabs>
          <w:tab w:val="left" w:pos="1276"/>
        </w:tabs>
        <w:spacing w:after="200" w:line="276" w:lineRule="auto"/>
        <w:ind w:firstLine="993"/>
        <w:contextualSpacing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способы изложения норм права в нормативных правовых актах.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bCs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2.3.4. Гражданский служащий, замещающий должность С</w:t>
      </w:r>
      <w:r w:rsidRPr="00102275">
        <w:rPr>
          <w:rFonts w:ascii="13" w:hAnsi="13" w:cs="Times New Roman"/>
          <w:bCs/>
          <w:sz w:val="26"/>
          <w:szCs w:val="26"/>
        </w:rPr>
        <w:t>пециалист – эксперт Отдела, должен обладать следующими профессиональными умениями: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1, представление интересов государственного органа в судах различной инстанции. Ведение исковой и претензионной работы.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left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 ведение исковой и претензионной работы.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2.3.5. Гражданский служащий, замещающий должность С</w:t>
      </w:r>
      <w:r w:rsidRPr="00102275">
        <w:rPr>
          <w:rFonts w:ascii="13" w:hAnsi="13" w:cs="Times New Roman"/>
          <w:bCs/>
          <w:sz w:val="26"/>
          <w:szCs w:val="26"/>
        </w:rPr>
        <w:t xml:space="preserve">пециалист – эксперт Отдела, должен обладать следующими функциональными знаниями: </w:t>
      </w:r>
    </w:p>
    <w:p w:rsidR="00102275" w:rsidRPr="00102275" w:rsidRDefault="00102275" w:rsidP="0010227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           1.порядок ведения дел в судах различной инстанции;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       2.функции  отдела правового обеспечения, Управления;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 3.принципы формирования и оценки эффективности деятельности отдела правового обеспечения  в организациях;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02275">
        <w:rPr>
          <w:rFonts w:ascii="Times New Roman" w:hAnsi="Times New Roman" w:cs="Times New Roman"/>
          <w:sz w:val="26"/>
          <w:szCs w:val="26"/>
        </w:rPr>
        <w:t xml:space="preserve">     4. производство по делам об административных правонарушениях.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firstLine="568"/>
        <w:jc w:val="both"/>
        <w:rPr>
          <w:rFonts w:ascii="13" w:hAnsi="13" w:cs="Times New Roman"/>
          <w:bCs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2.3.6. Гражданский служащий, замещающий должность С</w:t>
      </w:r>
      <w:r w:rsidRPr="00102275">
        <w:rPr>
          <w:rFonts w:ascii="13" w:hAnsi="13" w:cs="Times New Roman"/>
          <w:bCs/>
          <w:sz w:val="26"/>
          <w:szCs w:val="26"/>
        </w:rPr>
        <w:t>пециалист – эксперт Отдела, должен обладать следующими функциональными умениями:</w:t>
      </w:r>
    </w:p>
    <w:p w:rsidR="00102275" w:rsidRPr="00102275" w:rsidRDefault="00102275" w:rsidP="00102275">
      <w:pPr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проведение правовых экспертиз; </w:t>
      </w:r>
    </w:p>
    <w:p w:rsidR="00102275" w:rsidRPr="00102275" w:rsidRDefault="00102275" w:rsidP="00102275">
      <w:pPr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>ведение исковой и претензионной работы</w:t>
      </w:r>
      <w:proofErr w:type="gramStart"/>
      <w:r w:rsidRPr="00102275">
        <w:rPr>
          <w:rFonts w:ascii="Times New Roman" w:hAnsi="Times New Roman" w:cs="Times New Roman"/>
          <w:bCs/>
          <w:sz w:val="26"/>
          <w:szCs w:val="26"/>
        </w:rPr>
        <w:t xml:space="preserve">.; </w:t>
      </w:r>
      <w:proofErr w:type="gramEnd"/>
    </w:p>
    <w:p w:rsidR="00102275" w:rsidRPr="00102275" w:rsidRDefault="00102275" w:rsidP="00102275">
      <w:pPr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подготовка документов, связанных с рассмотрением дел в судах; </w:t>
      </w:r>
    </w:p>
    <w:p w:rsidR="00102275" w:rsidRPr="00102275" w:rsidRDefault="00102275" w:rsidP="00102275">
      <w:pPr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разработка и </w:t>
      </w:r>
      <w:proofErr w:type="gramStart"/>
      <w:r w:rsidRPr="00102275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102275">
        <w:rPr>
          <w:rFonts w:ascii="Times New Roman" w:hAnsi="Times New Roman" w:cs="Times New Roman"/>
          <w:bCs/>
          <w:sz w:val="26"/>
          <w:szCs w:val="26"/>
        </w:rPr>
        <w:t xml:space="preserve"> распорядительными документами, их согласование; </w:t>
      </w:r>
    </w:p>
    <w:p w:rsidR="00102275" w:rsidRPr="00102275" w:rsidRDefault="00102275" w:rsidP="00102275">
      <w:pPr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разработка и подготовка документов по взаимодействию с государственными и муниципальными организациями; </w:t>
      </w:r>
    </w:p>
    <w:p w:rsidR="00102275" w:rsidRPr="00102275" w:rsidRDefault="00102275" w:rsidP="00102275">
      <w:pPr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102275">
        <w:rPr>
          <w:rFonts w:ascii="Times New Roman" w:hAnsi="Times New Roman" w:cs="Times New Roman"/>
          <w:bCs/>
          <w:sz w:val="26"/>
          <w:szCs w:val="26"/>
        </w:rPr>
        <w:t xml:space="preserve">представление организации в иных органах; </w:t>
      </w:r>
    </w:p>
    <w:p w:rsidR="00102275" w:rsidRPr="00102275" w:rsidRDefault="00102275" w:rsidP="00102275">
      <w:pPr>
        <w:widowControl w:val="0"/>
        <w:autoSpaceDE w:val="0"/>
        <w:autoSpaceDN w:val="0"/>
        <w:adjustRightInd w:val="0"/>
        <w:ind w:left="105"/>
        <w:jc w:val="center"/>
        <w:rPr>
          <w:rFonts w:ascii="13" w:hAnsi="13" w:cs="Times New Roman"/>
          <w:b/>
          <w:bCs/>
          <w:color w:val="000001"/>
          <w:sz w:val="26"/>
          <w:szCs w:val="26"/>
        </w:rPr>
      </w:pPr>
    </w:p>
    <w:p w:rsidR="00102275" w:rsidRPr="00102275" w:rsidRDefault="00102275" w:rsidP="00102275">
      <w:pPr>
        <w:keepNext/>
        <w:keepLines/>
        <w:ind w:firstLine="709"/>
        <w:jc w:val="center"/>
        <w:outlineLvl w:val="0"/>
        <w:rPr>
          <w:rFonts w:ascii="13" w:hAnsi="13" w:cs="Calibri"/>
          <w:b/>
          <w:sz w:val="26"/>
          <w:szCs w:val="26"/>
        </w:rPr>
      </w:pPr>
      <w:bookmarkStart w:id="1" w:name="bookmark0"/>
      <w:r w:rsidRPr="00102275">
        <w:rPr>
          <w:rFonts w:ascii="13" w:hAnsi="13" w:cs="Calibri"/>
          <w:b/>
          <w:sz w:val="26"/>
          <w:szCs w:val="26"/>
          <w:lang w:val="en-US"/>
        </w:rPr>
        <w:t>III</w:t>
      </w:r>
      <w:r w:rsidRPr="00102275">
        <w:rPr>
          <w:rFonts w:ascii="13" w:hAnsi="13" w:cs="Calibri"/>
          <w:b/>
          <w:sz w:val="26"/>
          <w:szCs w:val="26"/>
        </w:rPr>
        <w:t>. Должностные обязанности</w:t>
      </w:r>
      <w:bookmarkEnd w:id="1"/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3.1. Специалист-эксперт Отдела обязан:</w:t>
      </w:r>
    </w:p>
    <w:p w:rsidR="00102275" w:rsidRPr="00102275" w:rsidRDefault="00102275" w:rsidP="00102275">
      <w:pPr>
        <w:ind w:firstLine="709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3.1.1. В соответствии со статьей 15 Федерального закона РФ от 27 июля 2004 г. № 79-ФЗ «О государственной гражданской службе Российской Федерации»: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соблюдать служебный распорядок;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сообщать начальнику отдела и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color w:val="000000"/>
          <w:spacing w:val="10"/>
          <w:sz w:val="26"/>
          <w:szCs w:val="26"/>
        </w:rPr>
      </w:pPr>
      <w:r w:rsidRPr="00102275">
        <w:rPr>
          <w:rFonts w:ascii="13" w:hAnsi="13" w:cs="Calibri"/>
          <w:color w:val="000000"/>
          <w:spacing w:val="10"/>
          <w:sz w:val="26"/>
          <w:szCs w:val="26"/>
        </w:rPr>
        <w:t>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 (далее - Указ Президента № 885).</w:t>
      </w:r>
    </w:p>
    <w:p w:rsidR="00102275" w:rsidRPr="00102275" w:rsidRDefault="00102275" w:rsidP="00102275">
      <w:pPr>
        <w:autoSpaceDE w:val="0"/>
        <w:adjustRightInd w:val="0"/>
        <w:ind w:firstLine="580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lastRenderedPageBreak/>
        <w:t>3.1.2. Специалист-эксперт Отдела обязан:</w:t>
      </w:r>
    </w:p>
    <w:p w:rsidR="00102275" w:rsidRPr="00102275" w:rsidRDefault="00102275" w:rsidP="00102275">
      <w:pPr>
        <w:suppressAutoHyphens/>
        <w:contextualSpacing/>
        <w:jc w:val="both"/>
        <w:rPr>
          <w:rFonts w:ascii="13" w:eastAsia="Arial Unicode MS" w:hAnsi="13" w:cs="Times New Roman"/>
          <w:noProof/>
          <w:sz w:val="26"/>
          <w:szCs w:val="26"/>
        </w:rPr>
      </w:pPr>
      <w:r w:rsidRPr="00102275">
        <w:rPr>
          <w:rFonts w:ascii="13" w:eastAsia="Arial Unicode MS" w:hAnsi="13" w:cs="Times New Roman"/>
          <w:noProof/>
          <w:sz w:val="26"/>
          <w:szCs w:val="26"/>
        </w:rPr>
        <w:t xml:space="preserve">      1. Осуществлять работу по подготовке и заключению контрактов и договоров гражданско-правового характера, включающую в себя:</w:t>
      </w:r>
    </w:p>
    <w:p w:rsidR="00102275" w:rsidRPr="00102275" w:rsidRDefault="00102275" w:rsidP="00102275">
      <w:pPr>
        <w:tabs>
          <w:tab w:val="left" w:pos="1276"/>
        </w:tabs>
        <w:suppressAutoHyphens/>
        <w:contextualSpacing/>
        <w:jc w:val="both"/>
        <w:rPr>
          <w:rFonts w:ascii="13" w:eastAsia="Arial Unicode MS" w:hAnsi="13" w:cs="Times New Roman"/>
          <w:noProof/>
          <w:sz w:val="26"/>
          <w:szCs w:val="26"/>
        </w:rPr>
      </w:pPr>
      <w:r w:rsidRPr="00102275">
        <w:rPr>
          <w:rFonts w:ascii="13" w:eastAsia="Arial Unicode MS" w:hAnsi="13" w:cs="Times New Roman"/>
          <w:noProof/>
          <w:sz w:val="26"/>
          <w:szCs w:val="26"/>
        </w:rPr>
        <w:t xml:space="preserve">       - подготовка примерных форм контрактов, договоров, заключаемых Забайкальским управлением Ростехнадзора, и передача их в подразделения управления для использования, ведение учета и регистрация заключенных организацией контрактов, договоров в электронном и печатном виде; участие в переговорах, подготовке и заключении контрактов, договоров, их визирование; подготовка и согласование проектов всех видов контрактов и иных договоров, в том числе дополнительных соглашений, спецификаций, положений и т.п.; согласование и правовая экспертиза контрактов и  договоров о полной материальной ответственности и контрактов, договоров, подлежащих государственной регистрации; учет всех видов контрактов и договоров в журналах и электронной базе.</w:t>
      </w:r>
    </w:p>
    <w:p w:rsidR="00102275" w:rsidRPr="00102275" w:rsidRDefault="00102275" w:rsidP="00102275">
      <w:pPr>
        <w:tabs>
          <w:tab w:val="left" w:pos="1276"/>
        </w:tabs>
        <w:suppressAutoHyphens/>
        <w:contextualSpacing/>
        <w:jc w:val="both"/>
        <w:rPr>
          <w:rFonts w:ascii="13" w:eastAsia="Arial Unicode MS" w:hAnsi="13" w:cs="Times New Roman"/>
          <w:noProof/>
          <w:sz w:val="26"/>
          <w:szCs w:val="26"/>
        </w:rPr>
      </w:pPr>
      <w:r w:rsidRPr="00102275">
        <w:rPr>
          <w:rFonts w:ascii="13" w:eastAsia="Arial Unicode MS" w:hAnsi="13" w:cs="Times New Roman"/>
          <w:noProof/>
          <w:sz w:val="26"/>
          <w:szCs w:val="26"/>
        </w:rPr>
        <w:t xml:space="preserve">       3.</w:t>
      </w:r>
      <w:r w:rsidRPr="00102275">
        <w:rPr>
          <w:rFonts w:asciiTheme="minorHAnsi" w:eastAsia="Arial Unicode MS" w:hAnsiTheme="minorHAnsi" w:cs="Times New Roman"/>
          <w:noProof/>
          <w:sz w:val="26"/>
          <w:szCs w:val="26"/>
        </w:rPr>
        <w:t>2</w:t>
      </w:r>
      <w:r w:rsidRPr="00102275">
        <w:rPr>
          <w:rFonts w:ascii="13" w:eastAsia="Arial Unicode MS" w:hAnsi="13" w:cs="Times New Roman"/>
          <w:noProof/>
          <w:sz w:val="26"/>
          <w:szCs w:val="26"/>
        </w:rPr>
        <w:t xml:space="preserve"> Обеспечивать соблюдение законности в деятельности Забайкальского управления Ростехнадзора и защиты его правовых интересов, включающие в себя: </w:t>
      </w:r>
    </w:p>
    <w:p w:rsidR="00102275" w:rsidRPr="00102275" w:rsidRDefault="00102275" w:rsidP="001022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13" w:eastAsia="Arial Unicode MS" w:hAnsi="13" w:cs="Times New Roman"/>
          <w:sz w:val="26"/>
          <w:szCs w:val="26"/>
          <w:lang w:eastAsia="en-US"/>
        </w:rPr>
      </w:pPr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 xml:space="preserve">- осуществление правовой экспертизы проектов приказов, инструкций, положений, стандартов и других нормативно-правовых документов, разрабатываемых в Забайкальском управлении Ростехнадзора, их визирование, а также участие в необходимых случаях в подготовке этих документов; разработка локальных правовых актов, принятие мер по изменению или отмене правовых актов, изданных в управлении с нарушением действующего законодательства; </w:t>
      </w:r>
      <w:proofErr w:type="gramStart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>подготовка заключений, справок, ответов на запросы подразделений по правовым вопросам, возникающим в деятельности управлении; электронная обработка документов (учет и хранение нормативных актов с помощью информационно-правовых систем, поддержание нормативно-правовой базы в актуальном состоянии, мониторинг изменений, внесенных в нормативные правовые акты); участие в разработке внутренних нормативных актов, регулирующих договорную и претензионное-исковую, а также финансово-хозяйственную деятельность предприятия;</w:t>
      </w:r>
      <w:proofErr w:type="gramEnd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 xml:space="preserve"> </w:t>
      </w:r>
      <w:proofErr w:type="gramStart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>контроль за соблюдением и исполнением государственными служащими и специалистами управления организационно-распорядительных актов нормативного характера, издаваемых руководителем управления; подготовка материалов о хищениях, недостачах материальных ценностей и денежных средств, злоупотреблениях служебным положением и иных правонарушениях для передачи их следственным и судебным органам, принятие мер по возмещению ущерба, причиненного Забайкальскому управлению Ростехнадзора, контроль за их выполнением;</w:t>
      </w:r>
      <w:proofErr w:type="gramEnd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 xml:space="preserve"> </w:t>
      </w:r>
      <w:proofErr w:type="gramStart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>контроль за</w:t>
      </w:r>
      <w:proofErr w:type="gramEnd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 xml:space="preserve"> выполнением  обязанностей по взысканию с виновных лиц ущерба, причиненного Забайкальскому управлению Ростехнадзора; взаимодействие с органами государственной власти и органами местного самоуправления, некоммерческими организациями с целью получения разрешений, лицензий, сертификатов и иных документов, необходимых для осуществления управлением и его подразделениями деятельности; </w:t>
      </w:r>
      <w:proofErr w:type="gramStart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 xml:space="preserve">разработка методических рекомендаций, направленных на повышение эффективности правовой работы управления, разъяснение действующего законодательства и порядка его применения, оказание правовой помощи отделам управления; участие в разработке предложений по совершенствованию системы управления в Забайкальском управлении Ростехнадзора, по определению прав и обязанностей отделов и должностных лиц управления; контроль за своевременным внесением изменений в </w:t>
      </w:r>
      <w:r w:rsidRPr="00102275">
        <w:rPr>
          <w:rFonts w:ascii="13" w:eastAsia="Arial Unicode MS" w:hAnsi="13" w:cs="Times New Roman"/>
          <w:sz w:val="26"/>
          <w:szCs w:val="26"/>
          <w:lang w:eastAsia="en-US"/>
        </w:rPr>
        <w:lastRenderedPageBreak/>
        <w:t>регламенты и должностные инструкции работников управления;</w:t>
      </w:r>
      <w:proofErr w:type="gramEnd"/>
      <w:r w:rsidRPr="00102275">
        <w:rPr>
          <w:rFonts w:ascii="13" w:eastAsia="Arial Unicode MS" w:hAnsi="13" w:cs="Times New Roman"/>
          <w:sz w:val="26"/>
          <w:szCs w:val="26"/>
          <w:lang w:eastAsia="en-US"/>
        </w:rPr>
        <w:t xml:space="preserve"> организация систематического учета, хранения законодательных и нормативных актов, поступающих в Забайкальское управление Ростехнадзора, а также издаваемых его руководителем, внесение в них принятых изменений, регулярного пополнения фонда правовой документации, подписки на периодические правовые издания; обеспечение информирования работников Забайкальского управления Ростехнадзора о действующем законодательстве, их консультирование по правовым вопросам; участие в служебных проверках, проводимых управлением, по фактам неисполнения или ненадлежащего исполнения служебных обязанностей государственными служащими управления, участие в работе комиссий по рассмотрению правовых и смежных вопросов, анализ и обобщение правоприменительной практики в установленной деятельности Забайкальского управления Ростехнадзора. </w:t>
      </w:r>
    </w:p>
    <w:p w:rsidR="00102275" w:rsidRPr="00102275" w:rsidRDefault="00102275" w:rsidP="00102275">
      <w:pPr>
        <w:tabs>
          <w:tab w:val="left" w:pos="1490"/>
        </w:tabs>
        <w:ind w:right="40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      4. </w:t>
      </w:r>
      <w:proofErr w:type="gramStart"/>
      <w:r w:rsidRPr="00102275">
        <w:rPr>
          <w:rFonts w:ascii="13" w:hAnsi="13" w:cs="Times New Roman"/>
          <w:sz w:val="26"/>
          <w:szCs w:val="26"/>
        </w:rPr>
        <w:t>Осуществляет (по мере необходимости) контроль за обновлением нормативно-правовой информации, размещаемой в подразделе «Организационно-распорядительные документы» раздела «Об Управлении» официального сайта Управления в информационно-телекоммуникационной сети «Интернет», в части, касающейся утраты силы законодательными и иными нормативных правовых актов, относящихся к установленной сфере деятельности Управления и вступления в силу (введения в действие) нормативных правовых актов Российской Федерации, относящихся к установленной сфере деятельности Управления.</w:t>
      </w:r>
      <w:proofErr w:type="gramEnd"/>
    </w:p>
    <w:p w:rsidR="00102275" w:rsidRPr="00102275" w:rsidRDefault="00102275" w:rsidP="00102275">
      <w:pPr>
        <w:tabs>
          <w:tab w:val="left" w:pos="1467"/>
        </w:tabs>
        <w:ind w:right="40" w:firstLine="426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5. В установленные сроки участвовать в проверках отделов Забайкальского управления Ростехнадзора для сбора информации по формам отчетов, установленных Правовым Управлением Ростехнадзора.</w:t>
      </w:r>
    </w:p>
    <w:p w:rsidR="00102275" w:rsidRPr="00102275" w:rsidRDefault="00102275" w:rsidP="00102275">
      <w:pPr>
        <w:tabs>
          <w:tab w:val="left" w:pos="1682"/>
        </w:tabs>
        <w:ind w:right="40" w:firstLine="426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6. Проводить семинары, технические учебы с государственными гражданскими служащими Забайкальского управления Ростехнадзора по вопросам правового обеспечения.</w:t>
      </w:r>
    </w:p>
    <w:p w:rsidR="00102275" w:rsidRPr="00102275" w:rsidRDefault="00102275" w:rsidP="00102275">
      <w:pPr>
        <w:tabs>
          <w:tab w:val="left" w:pos="1502"/>
        </w:tabs>
        <w:ind w:right="40" w:firstLine="426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7. Исполнять поручения руководства Забайкальского управления Ростехнадзора и начальника отдела, данные в пределах их полномочий.</w:t>
      </w:r>
    </w:p>
    <w:p w:rsidR="00102275" w:rsidRPr="00102275" w:rsidRDefault="00102275" w:rsidP="00102275">
      <w:pPr>
        <w:tabs>
          <w:tab w:val="left" w:pos="1502"/>
        </w:tabs>
        <w:ind w:right="40" w:firstLine="426"/>
        <w:jc w:val="both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>8. Заверять копии документов управления в пределах компетенции Отдела.</w:t>
      </w:r>
    </w:p>
    <w:p w:rsidR="00102275" w:rsidRPr="00102275" w:rsidRDefault="00102275" w:rsidP="00102275">
      <w:pPr>
        <w:tabs>
          <w:tab w:val="left" w:pos="1502"/>
        </w:tabs>
        <w:ind w:right="40" w:firstLine="426"/>
        <w:jc w:val="both"/>
        <w:rPr>
          <w:rFonts w:ascii="13" w:hAnsi="13" w:cs="Times New Roman"/>
          <w:sz w:val="26"/>
          <w:szCs w:val="26"/>
        </w:rPr>
      </w:pPr>
    </w:p>
    <w:p w:rsidR="00102275" w:rsidRPr="00102275" w:rsidRDefault="00102275" w:rsidP="00102275">
      <w:pPr>
        <w:ind w:firstLine="709"/>
        <w:jc w:val="center"/>
        <w:rPr>
          <w:rFonts w:ascii="13" w:hAnsi="13" w:cs="Times New Roman"/>
          <w:b/>
          <w:sz w:val="26"/>
          <w:szCs w:val="26"/>
        </w:rPr>
      </w:pPr>
      <w:r w:rsidRPr="00102275">
        <w:rPr>
          <w:rFonts w:ascii="13" w:hAnsi="13" w:cs="Times New Roman"/>
          <w:b/>
          <w:sz w:val="26"/>
          <w:szCs w:val="26"/>
          <w:lang w:val="en-US"/>
        </w:rPr>
        <w:t>IV</w:t>
      </w:r>
      <w:r w:rsidRPr="00102275">
        <w:rPr>
          <w:rFonts w:ascii="13" w:hAnsi="13" w:cs="Times New Roman"/>
          <w:b/>
          <w:sz w:val="26"/>
          <w:szCs w:val="26"/>
        </w:rPr>
        <w:t>. Права</w:t>
      </w:r>
    </w:p>
    <w:p w:rsidR="00102275" w:rsidRPr="00102275" w:rsidRDefault="00102275" w:rsidP="00102275">
      <w:pPr>
        <w:ind w:firstLine="580"/>
        <w:rPr>
          <w:rFonts w:ascii="13" w:hAnsi="13" w:cs="Times New Roman"/>
          <w:sz w:val="26"/>
          <w:szCs w:val="26"/>
        </w:rPr>
      </w:pPr>
      <w:bookmarkStart w:id="2" w:name="bookmark1"/>
      <w:r w:rsidRPr="00102275">
        <w:rPr>
          <w:rFonts w:ascii="13" w:hAnsi="13" w:cs="Times New Roman"/>
          <w:sz w:val="26"/>
          <w:szCs w:val="26"/>
        </w:rPr>
        <w:t xml:space="preserve">4.1. </w:t>
      </w:r>
      <w:r w:rsidRPr="00102275">
        <w:rPr>
          <w:rFonts w:ascii="13" w:hAnsi="13" w:cs="Times New Roman"/>
          <w:sz w:val="26"/>
          <w:szCs w:val="26"/>
          <w:lang w:val="en-US"/>
        </w:rPr>
        <w:t>C</w:t>
      </w:r>
      <w:proofErr w:type="spellStart"/>
      <w:r w:rsidRPr="00102275">
        <w:rPr>
          <w:rFonts w:ascii="13" w:hAnsi="13" w:cs="Times New Roman"/>
          <w:sz w:val="26"/>
          <w:szCs w:val="26"/>
        </w:rPr>
        <w:t>пециалист</w:t>
      </w:r>
      <w:proofErr w:type="spellEnd"/>
      <w:r w:rsidRPr="00102275">
        <w:rPr>
          <w:rFonts w:ascii="13" w:hAnsi="13" w:cs="Times New Roman"/>
          <w:sz w:val="26"/>
          <w:szCs w:val="26"/>
        </w:rPr>
        <w:t>-эксперт Отдела имеет право:</w:t>
      </w:r>
    </w:p>
    <w:p w:rsidR="00102275" w:rsidRPr="00102275" w:rsidRDefault="00102275" w:rsidP="00102275">
      <w:pPr>
        <w:ind w:firstLine="580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sz w:val="26"/>
          <w:szCs w:val="26"/>
        </w:rPr>
        <w:t xml:space="preserve">4.1.1. В соответствии со статьей 14 Федерального закона РФ от 27 июля 2004 г. № 79-ФЗ «О государственной гражданской службе Российской Федерации» </w:t>
      </w:r>
      <w:proofErr w:type="gramStart"/>
      <w:r w:rsidRPr="00102275">
        <w:rPr>
          <w:rFonts w:ascii="13" w:hAnsi="13" w:cs="Times New Roman"/>
          <w:sz w:val="26"/>
          <w:szCs w:val="26"/>
        </w:rPr>
        <w:t>на</w:t>
      </w:r>
      <w:proofErr w:type="gramEnd"/>
      <w:r w:rsidRPr="00102275">
        <w:rPr>
          <w:rFonts w:ascii="13" w:hAnsi="13" w:cs="Times New Roman"/>
          <w:sz w:val="26"/>
          <w:szCs w:val="26"/>
        </w:rPr>
        <w:t>: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spacing w:val="10"/>
          <w:sz w:val="26"/>
          <w:szCs w:val="26"/>
        </w:rPr>
      </w:pPr>
      <w:r w:rsidRPr="00102275">
        <w:rPr>
          <w:rFonts w:ascii="13" w:hAnsi="13" w:cs="Times New Roman"/>
          <w:color w:val="000000"/>
          <w:spacing w:val="10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spacing w:val="10"/>
          <w:sz w:val="26"/>
          <w:szCs w:val="26"/>
        </w:rPr>
      </w:pPr>
      <w:r w:rsidRPr="00102275">
        <w:rPr>
          <w:rFonts w:ascii="13" w:hAnsi="13" w:cs="Times New Roman"/>
          <w:color w:val="000000"/>
          <w:spacing w:val="10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spacing w:val="10"/>
          <w:sz w:val="26"/>
          <w:szCs w:val="26"/>
        </w:rPr>
      </w:pPr>
      <w:r w:rsidRPr="00102275">
        <w:rPr>
          <w:rFonts w:ascii="13" w:hAnsi="13" w:cs="Times New Roman"/>
          <w:color w:val="000000"/>
          <w:spacing w:val="10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spacing w:val="10"/>
          <w:sz w:val="26"/>
          <w:szCs w:val="26"/>
        </w:rPr>
      </w:pPr>
      <w:r w:rsidRPr="00102275">
        <w:rPr>
          <w:rFonts w:ascii="13" w:hAnsi="13" w:cs="Times New Roman"/>
          <w:color w:val="000000"/>
          <w:spacing w:val="10"/>
          <w:sz w:val="26"/>
          <w:szCs w:val="26"/>
        </w:rPr>
        <w:lastRenderedPageBreak/>
        <w:t>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spacing w:val="10"/>
          <w:sz w:val="26"/>
          <w:szCs w:val="26"/>
        </w:rPr>
      </w:pPr>
      <w:r w:rsidRPr="00102275">
        <w:rPr>
          <w:rFonts w:ascii="13" w:hAnsi="13" w:cs="Times New Roman"/>
          <w:color w:val="000000"/>
          <w:spacing w:val="10"/>
          <w:sz w:val="26"/>
          <w:szCs w:val="26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102275" w:rsidRPr="00102275" w:rsidRDefault="00102275" w:rsidP="00102275">
      <w:pPr>
        <w:ind w:firstLine="580"/>
        <w:jc w:val="both"/>
        <w:rPr>
          <w:rFonts w:ascii="13" w:hAnsi="13" w:cs="Calibri"/>
          <w:spacing w:val="10"/>
          <w:sz w:val="26"/>
          <w:szCs w:val="26"/>
        </w:rPr>
      </w:pPr>
      <w:r w:rsidRPr="00102275">
        <w:rPr>
          <w:rFonts w:ascii="13" w:hAnsi="13" w:cs="Times New Roman"/>
          <w:color w:val="000000"/>
          <w:spacing w:val="10"/>
          <w:sz w:val="26"/>
          <w:szCs w:val="26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</w:t>
      </w:r>
      <w:r w:rsidRPr="00102275">
        <w:rPr>
          <w:rFonts w:ascii="13" w:hAnsi="13" w:cs="Calibri"/>
          <w:color w:val="000000"/>
          <w:spacing w:val="10"/>
          <w:sz w:val="26"/>
          <w:szCs w:val="26"/>
        </w:rPr>
        <w:t>жностных обязанностей связано с использованием таких сведений;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объединениями иные организации;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защиту сведений о гражданском служащем;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должностной рост на конкурсной основе;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членство в профессиональном союзе;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проведение по его заявлению служебной проверки;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 (Собрание законодательства Российской Федерации, 2001, № 51, ст. 4831; 2017, № 27, ст. 3945; № 30, ст. 4442);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иные права, предоставленные законодательством Российской Федерации, приказами Ростехнадзора и служебным контрактом.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</w:p>
    <w:p w:rsidR="00102275" w:rsidRPr="00102275" w:rsidRDefault="00102275" w:rsidP="00102275">
      <w:pPr>
        <w:keepNext/>
        <w:keepLines/>
        <w:ind w:firstLine="709"/>
        <w:jc w:val="center"/>
        <w:outlineLvl w:val="0"/>
        <w:rPr>
          <w:rFonts w:ascii="13" w:hAnsi="13" w:cs="Calibri"/>
          <w:b/>
          <w:sz w:val="26"/>
          <w:szCs w:val="26"/>
        </w:rPr>
      </w:pPr>
      <w:r w:rsidRPr="00102275">
        <w:rPr>
          <w:rFonts w:ascii="13" w:hAnsi="13" w:cs="Calibri"/>
          <w:b/>
          <w:sz w:val="26"/>
          <w:szCs w:val="26"/>
          <w:lang w:val="en-US"/>
        </w:rPr>
        <w:t>V</w:t>
      </w:r>
      <w:r w:rsidRPr="00102275">
        <w:rPr>
          <w:rFonts w:ascii="13" w:hAnsi="13" w:cs="Calibri"/>
          <w:b/>
          <w:sz w:val="26"/>
          <w:szCs w:val="26"/>
        </w:rPr>
        <w:t>. Ответственность</w:t>
      </w:r>
      <w:bookmarkEnd w:id="2"/>
    </w:p>
    <w:p w:rsidR="00102275" w:rsidRPr="00102275" w:rsidRDefault="00102275" w:rsidP="00102275">
      <w:pPr>
        <w:ind w:firstLine="580"/>
        <w:rPr>
          <w:rFonts w:ascii="13" w:hAnsi="13" w:cs="Times New Roman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 xml:space="preserve">5.1. </w:t>
      </w:r>
      <w:r w:rsidRPr="00102275">
        <w:rPr>
          <w:rFonts w:ascii="13" w:hAnsi="13" w:cs="Times New Roman"/>
          <w:color w:val="000000"/>
          <w:sz w:val="26"/>
          <w:szCs w:val="26"/>
          <w:lang w:val="en-US"/>
        </w:rPr>
        <w:t>C</w:t>
      </w:r>
      <w:proofErr w:type="spellStart"/>
      <w:r w:rsidRPr="00102275">
        <w:rPr>
          <w:rFonts w:ascii="13" w:hAnsi="13" w:cs="Times New Roman"/>
          <w:sz w:val="26"/>
          <w:szCs w:val="26"/>
        </w:rPr>
        <w:t>пециалист</w:t>
      </w:r>
      <w:proofErr w:type="spellEnd"/>
      <w:r w:rsidRPr="00102275">
        <w:rPr>
          <w:rFonts w:ascii="13" w:hAnsi="13" w:cs="Times New Roman"/>
          <w:sz w:val="26"/>
          <w:szCs w:val="26"/>
        </w:rPr>
        <w:t>-эксперт Отдела несет ответственность в пределах, определенных законодательством Российской Федерации: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lastRenderedPageBreak/>
        <w:t>за неисполнение или ненадлежащее исполнение возложенных на него обязанностей;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 не 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 действие или бездействие, ведущее к нарушению прав и законных интересов граждан, организаций;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 причинение материального, имущественного ущерба;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 xml:space="preserve">за несвоевременное выполнение заданий, приказов, распоряжений и </w:t>
      </w:r>
      <w:proofErr w:type="gramStart"/>
      <w:r w:rsidRPr="00102275">
        <w:rPr>
          <w:rFonts w:ascii="13" w:hAnsi="13" w:cs="Times New Roman"/>
          <w:color w:val="000000"/>
          <w:sz w:val="26"/>
          <w:szCs w:val="26"/>
        </w:rPr>
        <w:t>поручений</w:t>
      </w:r>
      <w:proofErr w:type="gramEnd"/>
      <w:r w:rsidRPr="00102275">
        <w:rPr>
          <w:rFonts w:ascii="13" w:hAnsi="13" w:cs="Times New Roman"/>
          <w:color w:val="000000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за нарушение положений настоящего должностного регламента.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102275" w:rsidRPr="00102275" w:rsidRDefault="00102275" w:rsidP="00102275">
      <w:pPr>
        <w:ind w:firstLine="580"/>
        <w:jc w:val="both"/>
        <w:rPr>
          <w:rFonts w:ascii="13" w:hAnsi="13" w:cs="Times New Roman"/>
          <w:color w:val="000000"/>
          <w:sz w:val="26"/>
          <w:szCs w:val="26"/>
        </w:rPr>
      </w:pPr>
      <w:r w:rsidRPr="00102275">
        <w:rPr>
          <w:rFonts w:ascii="13" w:hAnsi="13" w:cs="Times New Roman"/>
          <w:color w:val="000000"/>
          <w:sz w:val="26"/>
          <w:szCs w:val="26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действующим законодательством.</w:t>
      </w:r>
    </w:p>
    <w:p w:rsidR="00384F72" w:rsidRDefault="00384F72" w:rsidP="00384F7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4F72" w:rsidRPr="00384F72" w:rsidRDefault="00384F72" w:rsidP="00384F7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F72">
        <w:rPr>
          <w:rFonts w:ascii="Times New Roman" w:hAnsi="Times New Roman" w:cs="Times New Roman"/>
          <w:b/>
          <w:bCs/>
          <w:sz w:val="26"/>
          <w:szCs w:val="26"/>
        </w:rPr>
        <w:t>Показатели эффективности и результативности профессиональной служебной деятельности</w:t>
      </w:r>
    </w:p>
    <w:p w:rsidR="00384F72" w:rsidRPr="00384F72" w:rsidRDefault="00384F72" w:rsidP="00384F7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84F72">
        <w:rPr>
          <w:rFonts w:ascii="Times New Roman" w:hAnsi="Times New Roman" w:cs="Times New Roman"/>
          <w:sz w:val="26"/>
          <w:szCs w:val="26"/>
        </w:rPr>
        <w:t>Эффективность профессиональной служебной деятельности государственного инспектора отдела оценивается по следующим показателям:</w:t>
      </w:r>
    </w:p>
    <w:p w:rsidR="00384F72" w:rsidRP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84F72" w:rsidRP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>Своевременности и оперативности выполнения поручений, рассмотрений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 w:rsidR="00384F72" w:rsidRP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84F72" w:rsidRP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 xml:space="preserve">Профессиональной компетентности (знанию законодательных, </w:t>
      </w:r>
      <w:r w:rsidRPr="00384F72">
        <w:rPr>
          <w:rFonts w:ascii="Times New Roman" w:hAnsi="Times New Roman" w:cs="Times New Roman"/>
          <w:color w:val="000001"/>
          <w:sz w:val="26"/>
          <w:szCs w:val="26"/>
        </w:rPr>
        <w:lastRenderedPageBreak/>
        <w:t>нормативных правовых актов, широте профессионального кругозора, умению работать с документами);</w:t>
      </w:r>
    </w:p>
    <w:p w:rsidR="00384F72" w:rsidRP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84F72" w:rsidRP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384F72" w:rsidRP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>Осознанию ответственности за последствия своих действий, принимаемых решений;</w:t>
      </w:r>
    </w:p>
    <w:p w:rsidR="00384F72" w:rsidRDefault="00384F72" w:rsidP="00384F72">
      <w:pPr>
        <w:widowControl w:val="0"/>
        <w:numPr>
          <w:ilvl w:val="0"/>
          <w:numId w:val="7"/>
        </w:numPr>
        <w:tabs>
          <w:tab w:val="num" w:pos="-2835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84F72">
        <w:rPr>
          <w:rFonts w:ascii="Times New Roman" w:hAnsi="Times New Roman" w:cs="Times New Roman"/>
          <w:color w:val="000001"/>
          <w:sz w:val="26"/>
          <w:szCs w:val="26"/>
        </w:rPr>
        <w:t>Отсутствию жалоб граждан, юридических лиц на действия (бездействия) гражданского служащего, гражданского служащего, находящегося в его непосредственном подчинении, качество оказания государственных услуг.</w:t>
      </w:r>
    </w:p>
    <w:p w:rsidR="00941AB4" w:rsidRPr="00911CAF" w:rsidRDefault="00941AB4" w:rsidP="00911CAF">
      <w:pPr>
        <w:ind w:firstLine="5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D6DE1" w:rsidRDefault="002E373C" w:rsidP="00384F72">
      <w:pPr>
        <w:pStyle w:val="1"/>
        <w:shd w:val="clear" w:color="auto" w:fill="auto"/>
        <w:spacing w:before="0" w:after="12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методов</w:t>
      </w:r>
      <w:r w:rsidR="00AD6DE1" w:rsidRPr="00AD6DE1">
        <w:rPr>
          <w:sz w:val="28"/>
          <w:szCs w:val="28"/>
        </w:rPr>
        <w:t xml:space="preserve">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</w:t>
      </w:r>
      <w:r w:rsidR="00AD6DE1">
        <w:rPr>
          <w:sz w:val="28"/>
          <w:szCs w:val="28"/>
        </w:rPr>
        <w:t>нением должностных обязанностей.</w:t>
      </w:r>
      <w:proofErr w:type="gramEnd"/>
    </w:p>
    <w:p w:rsidR="004F4149" w:rsidRDefault="00AD6DE1" w:rsidP="00AD6DE1">
      <w:pPr>
        <w:pStyle w:val="1"/>
        <w:shd w:val="clear" w:color="auto" w:fill="auto"/>
        <w:spacing w:before="0" w:after="120" w:line="240" w:lineRule="auto"/>
        <w:ind w:firstLine="708"/>
        <w:jc w:val="both"/>
        <w:rPr>
          <w:sz w:val="28"/>
          <w:szCs w:val="28"/>
        </w:rPr>
      </w:pPr>
      <w:proofErr w:type="gramStart"/>
      <w:r w:rsidRPr="00AD6DE1">
        <w:rPr>
          <w:sz w:val="28"/>
          <w:szCs w:val="28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</w:t>
      </w:r>
      <w:r w:rsidR="00384F72">
        <w:rPr>
          <w:sz w:val="28"/>
          <w:szCs w:val="28"/>
        </w:rPr>
        <w:t>можно</w:t>
      </w:r>
      <w:r w:rsidRPr="00AD6DE1">
        <w:rPr>
          <w:sz w:val="28"/>
          <w:szCs w:val="28"/>
        </w:rPr>
        <w:t xml:space="preserve">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</w:t>
      </w:r>
      <w:r>
        <w:rPr>
          <w:sz w:val="28"/>
          <w:szCs w:val="28"/>
        </w:rPr>
        <w:t>).</w:t>
      </w:r>
      <w:proofErr w:type="gramEnd"/>
    </w:p>
    <w:p w:rsidR="00AD6DE1" w:rsidRDefault="00AD6DE1" w:rsidP="00FA25E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6DE1">
        <w:rPr>
          <w:rFonts w:ascii="Times New Roman" w:hAnsi="Times New Roman" w:cs="Times New Roman"/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доступ претендентам для его прохождения предоставляется безвозмездно.</w:t>
      </w:r>
      <w:r w:rsidR="004C7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A19" w:rsidRPr="00AD6DE1" w:rsidRDefault="004C7A19" w:rsidP="00FA25E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A19">
        <w:rPr>
          <w:rFonts w:ascii="Times New Roman" w:hAnsi="Times New Roman" w:cs="Times New Roman"/>
          <w:sz w:val="28"/>
          <w:szCs w:val="28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1B">
        <w:rPr>
          <w:rFonts w:ascii="Times New Roman" w:hAnsi="Times New Roman" w:cs="Times New Roman"/>
          <w:b/>
          <w:sz w:val="28"/>
          <w:szCs w:val="28"/>
        </w:rPr>
        <w:t xml:space="preserve">Условия прохождения государственной гражданской службы: </w:t>
      </w:r>
      <w:r w:rsidRPr="001F5C1B">
        <w:rPr>
          <w:rFonts w:ascii="Times New Roman" w:hAnsi="Times New Roman" w:cs="Times New Roman"/>
          <w:b/>
          <w:sz w:val="28"/>
          <w:szCs w:val="28"/>
        </w:rPr>
        <w:tab/>
      </w:r>
    </w:p>
    <w:p w:rsidR="00FE2EB1" w:rsidRPr="001F5C1B" w:rsidRDefault="00102275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оклад 4023</w:t>
      </w:r>
      <w:r w:rsidR="00FE2EB1" w:rsidRPr="001F5C1B">
        <w:rPr>
          <w:rFonts w:ascii="Times New Roman" w:hAnsi="Times New Roman" w:cs="Times New Roman"/>
          <w:sz w:val="28"/>
          <w:szCs w:val="28"/>
        </w:rPr>
        <w:t>,0 рубля в месяц;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>- месячного оклада в соответствии с присвоенным классным чином;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>- ежемесячное денежное поощрение - 1 должностной оклад;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 xml:space="preserve">- ежемесячная надбавка к должностному окладу за особые условия государственной гражданской службы – от 60 до 90 процентов;  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>-другие выплаты, предусмотренные соответствующими федеральными законами.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lastRenderedPageBreak/>
        <w:t>- ежегодный оплачиваемый отпуск - 30 календарных дней.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>- ежегодный дополнительный отпуск за выслугу лет.</w:t>
      </w:r>
    </w:p>
    <w:p w:rsidR="00FE2EB1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>- ежегодный дополнительный отпуск – 8 календарных дней,</w:t>
      </w:r>
    </w:p>
    <w:p w:rsidR="002E373C" w:rsidRPr="001F5C1B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>- дополнительный отпуск за ненормированный рабочий день</w:t>
      </w:r>
      <w:r w:rsidR="002E373C">
        <w:rPr>
          <w:rFonts w:ascii="Times New Roman" w:hAnsi="Times New Roman" w:cs="Times New Roman"/>
          <w:sz w:val="28"/>
          <w:szCs w:val="28"/>
        </w:rPr>
        <w:t xml:space="preserve"> -3 дня,</w:t>
      </w:r>
    </w:p>
    <w:p w:rsidR="00FE2EB1" w:rsidRPr="001F5C1B" w:rsidRDefault="00FE2EB1" w:rsidP="00FE2E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C1B">
        <w:rPr>
          <w:rFonts w:ascii="Times New Roman" w:hAnsi="Times New Roman" w:cs="Times New Roman"/>
          <w:sz w:val="28"/>
          <w:szCs w:val="28"/>
        </w:rPr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AD6DE1" w:rsidRDefault="00AD6DE1" w:rsidP="00FA25E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149" w:rsidRPr="00C865FC" w:rsidRDefault="004F4149" w:rsidP="00FA25E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b/>
          <w:sz w:val="28"/>
          <w:szCs w:val="28"/>
        </w:rPr>
        <w:t>Начало приема докум</w:t>
      </w:r>
      <w:r w:rsidR="00680192">
        <w:rPr>
          <w:rFonts w:ascii="Times New Roman" w:hAnsi="Times New Roman" w:cs="Times New Roman"/>
          <w:b/>
          <w:sz w:val="28"/>
          <w:szCs w:val="28"/>
        </w:rPr>
        <w:t xml:space="preserve">ентов для участия в конкурсе </w:t>
      </w:r>
      <w:r w:rsidR="00B67B99">
        <w:rPr>
          <w:rFonts w:ascii="Times New Roman" w:hAnsi="Times New Roman" w:cs="Times New Roman"/>
          <w:b/>
          <w:sz w:val="28"/>
          <w:szCs w:val="28"/>
        </w:rPr>
        <w:t>«</w:t>
      </w:r>
      <w:r w:rsidR="00AF0229">
        <w:rPr>
          <w:rFonts w:ascii="Times New Roman" w:hAnsi="Times New Roman" w:cs="Times New Roman"/>
          <w:b/>
          <w:sz w:val="28"/>
          <w:szCs w:val="28"/>
        </w:rPr>
        <w:t>0</w:t>
      </w:r>
      <w:r w:rsidR="00941AB4">
        <w:rPr>
          <w:rFonts w:ascii="Times New Roman" w:hAnsi="Times New Roman" w:cs="Times New Roman"/>
          <w:b/>
          <w:sz w:val="28"/>
          <w:szCs w:val="28"/>
        </w:rPr>
        <w:t>2</w:t>
      </w:r>
      <w:r w:rsidR="00384F72">
        <w:rPr>
          <w:rFonts w:ascii="Times New Roman" w:hAnsi="Times New Roman" w:cs="Times New Roman"/>
          <w:b/>
          <w:sz w:val="28"/>
          <w:szCs w:val="28"/>
        </w:rPr>
        <w:t>»</w:t>
      </w:r>
      <w:r w:rsidRPr="00C86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848">
        <w:rPr>
          <w:rFonts w:ascii="Times New Roman" w:hAnsi="Times New Roman" w:cs="Times New Roman"/>
          <w:b/>
          <w:sz w:val="28"/>
          <w:szCs w:val="28"/>
        </w:rPr>
        <w:t>ноября</w:t>
      </w:r>
      <w:r w:rsidRPr="00C865FC">
        <w:rPr>
          <w:rFonts w:ascii="Times New Roman" w:hAnsi="Times New Roman" w:cs="Times New Roman"/>
          <w:b/>
          <w:sz w:val="28"/>
          <w:szCs w:val="28"/>
        </w:rPr>
        <w:t xml:space="preserve"> 2018 г., окончан</w:t>
      </w:r>
      <w:r w:rsidR="00384F72">
        <w:rPr>
          <w:rFonts w:ascii="Times New Roman" w:hAnsi="Times New Roman" w:cs="Times New Roman"/>
          <w:b/>
          <w:sz w:val="28"/>
          <w:szCs w:val="28"/>
        </w:rPr>
        <w:t>ие   «</w:t>
      </w:r>
      <w:r w:rsidR="00AF0229">
        <w:rPr>
          <w:rFonts w:ascii="Times New Roman" w:hAnsi="Times New Roman" w:cs="Times New Roman"/>
          <w:b/>
          <w:sz w:val="28"/>
          <w:szCs w:val="28"/>
        </w:rPr>
        <w:t>2</w:t>
      </w:r>
      <w:r w:rsidR="00941AB4">
        <w:rPr>
          <w:rFonts w:ascii="Times New Roman" w:hAnsi="Times New Roman" w:cs="Times New Roman"/>
          <w:b/>
          <w:sz w:val="28"/>
          <w:szCs w:val="28"/>
        </w:rPr>
        <w:t>2</w:t>
      </w:r>
      <w:r w:rsidR="00384F72">
        <w:rPr>
          <w:rFonts w:ascii="Times New Roman" w:hAnsi="Times New Roman" w:cs="Times New Roman"/>
          <w:b/>
          <w:sz w:val="28"/>
          <w:szCs w:val="28"/>
        </w:rPr>
        <w:t>»</w:t>
      </w:r>
      <w:r w:rsidR="00680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848">
        <w:rPr>
          <w:rFonts w:ascii="Times New Roman" w:hAnsi="Times New Roman" w:cs="Times New Roman"/>
          <w:b/>
          <w:sz w:val="28"/>
          <w:szCs w:val="28"/>
        </w:rPr>
        <w:t>ноября</w:t>
      </w:r>
      <w:r w:rsidRPr="00C865FC">
        <w:rPr>
          <w:rFonts w:ascii="Times New Roman" w:hAnsi="Times New Roman" w:cs="Times New Roman"/>
          <w:b/>
          <w:sz w:val="28"/>
          <w:szCs w:val="28"/>
        </w:rPr>
        <w:t xml:space="preserve"> 2018 г.</w:t>
      </w:r>
      <w:r w:rsidRPr="00C86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149" w:rsidRPr="00C865FC" w:rsidRDefault="004F4149" w:rsidP="00FA25E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5060" w:rsidRDefault="004F4149" w:rsidP="00FA25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Прием документов для участия в конкурсе</w:t>
      </w:r>
      <w:r w:rsidR="00941AB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865FC">
        <w:rPr>
          <w:rFonts w:ascii="Times New Roman" w:hAnsi="Times New Roman" w:cs="Times New Roman"/>
          <w:sz w:val="28"/>
          <w:szCs w:val="28"/>
        </w:rPr>
        <w:t>осуществляется по адрес</w:t>
      </w:r>
      <w:r w:rsidR="007F5060">
        <w:rPr>
          <w:rFonts w:ascii="Times New Roman" w:hAnsi="Times New Roman" w:cs="Times New Roman"/>
          <w:sz w:val="28"/>
          <w:szCs w:val="28"/>
        </w:rPr>
        <w:t xml:space="preserve">у: </w:t>
      </w:r>
    </w:p>
    <w:p w:rsidR="007F5060" w:rsidRDefault="007F5060" w:rsidP="00FA25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г. Чита, ул. Тимирязева, 27А</w:t>
      </w:r>
      <w:r w:rsidR="00102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кабинет 304</w:t>
      </w:r>
    </w:p>
    <w:p w:rsidR="007F5060" w:rsidRDefault="007F5060" w:rsidP="00FA25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275" w:rsidRPr="00102275">
        <w:rPr>
          <w:rFonts w:ascii="Times New Roman" w:hAnsi="Times New Roman" w:cs="Times New Roman"/>
          <w:sz w:val="28"/>
          <w:szCs w:val="28"/>
        </w:rPr>
        <w:t>г. Улан-Удэ, пр. 5</w:t>
      </w:r>
      <w:r w:rsidR="00102275">
        <w:rPr>
          <w:rFonts w:ascii="Times New Roman" w:hAnsi="Times New Roman" w:cs="Times New Roman"/>
          <w:sz w:val="28"/>
          <w:szCs w:val="28"/>
        </w:rPr>
        <w:t xml:space="preserve">0 лет Октября, 28А, кабинет 703 </w:t>
      </w:r>
    </w:p>
    <w:p w:rsidR="004F4149" w:rsidRPr="007F5060" w:rsidRDefault="004F4149" w:rsidP="00FA25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ежедневно с 08.00 до 17.00, в пятницу до 16.00, кроме выходных (суббота и воскресенье) и праздничных дней, телефон (3022) 99-56-16.</w:t>
      </w:r>
      <w:r w:rsidR="001022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4149" w:rsidRPr="00C865FC" w:rsidRDefault="004F4149" w:rsidP="002E37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4F4149" w:rsidRPr="00C865FC" w:rsidRDefault="004F4149" w:rsidP="00FA25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4F4149" w:rsidRPr="00C865FC" w:rsidRDefault="004F4149" w:rsidP="00FA25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 xml:space="preserve">б) </w:t>
      </w:r>
      <w:r w:rsidRPr="00C270AC">
        <w:rPr>
          <w:rFonts w:ascii="Times New Roman" w:hAnsi="Times New Roman" w:cs="Times New Roman"/>
          <w:b/>
          <w:sz w:val="28"/>
          <w:szCs w:val="28"/>
        </w:rPr>
        <w:t>собственноручно</w:t>
      </w:r>
      <w:r w:rsidRPr="00C865FC">
        <w:rPr>
          <w:rFonts w:ascii="Times New Roman" w:hAnsi="Times New Roman" w:cs="Times New Roman"/>
          <w:sz w:val="28"/>
          <w:szCs w:val="28"/>
        </w:rPr>
        <w:t xml:space="preserve">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4F4149" w:rsidRPr="00C865FC" w:rsidRDefault="004F4149" w:rsidP="00FA25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F4149" w:rsidRPr="00C865FC" w:rsidRDefault="004F4149" w:rsidP="00FA25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F4149" w:rsidRPr="00C865FC" w:rsidRDefault="004F4149" w:rsidP="00FA25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 xml:space="preserve">- копию трудовой книжки (за исключением случаев, когда служебная (трудовая) деятельность осуществляется впервые), </w:t>
      </w:r>
      <w:r w:rsidRPr="00C270AC">
        <w:rPr>
          <w:rFonts w:ascii="Times New Roman" w:hAnsi="Times New Roman" w:cs="Times New Roman"/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865FC">
        <w:rPr>
          <w:rFonts w:ascii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F4149" w:rsidRPr="00C865FC" w:rsidRDefault="004F4149" w:rsidP="00FA25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270AC">
        <w:rPr>
          <w:rFonts w:ascii="Times New Roman" w:hAnsi="Times New Roman" w:cs="Times New Roman"/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865FC">
        <w:rPr>
          <w:rFonts w:ascii="Times New Roman" w:hAnsi="Times New Roman" w:cs="Times New Roman"/>
          <w:sz w:val="28"/>
          <w:szCs w:val="28"/>
        </w:rPr>
        <w:t>;</w:t>
      </w:r>
    </w:p>
    <w:p w:rsidR="004F4149" w:rsidRPr="00C865FC" w:rsidRDefault="004F4149" w:rsidP="00FA2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5FC">
        <w:rPr>
          <w:rFonts w:ascii="Times New Roman" w:hAnsi="Times New Roman" w:cs="Times New Roman"/>
          <w:sz w:val="28"/>
          <w:szCs w:val="28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 по учетной форме № 001-ГС/у, утвержденной приказом Министерства </w:t>
      </w:r>
      <w:r w:rsidRPr="00C865FC">
        <w:rPr>
          <w:rFonts w:ascii="Times New Roman" w:hAnsi="Times New Roman" w:cs="Times New Roman"/>
          <w:sz w:val="28"/>
          <w:szCs w:val="28"/>
        </w:rPr>
        <w:lastRenderedPageBreak/>
        <w:t>здравоохранения и социального развития Российской Федерации от 14 декабря 2009 г.  № 984н);</w:t>
      </w:r>
      <w:proofErr w:type="gramEnd"/>
    </w:p>
    <w:p w:rsidR="004F4149" w:rsidRDefault="004F4149" w:rsidP="00FA2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 xml:space="preserve">е) сведения о доходах, расходах, об имуществе и обязательствах имущественного характера </w:t>
      </w:r>
      <w:r w:rsidR="00C270AC" w:rsidRPr="00B5618C">
        <w:rPr>
          <w:rFonts w:ascii="Times New Roman" w:hAnsi="Times New Roman" w:cs="Times New Roman"/>
          <w:b/>
          <w:sz w:val="28"/>
          <w:szCs w:val="28"/>
        </w:rPr>
        <w:t>своих и членов своей семьи (супруг (супруга) и несовершеннолетние дети)</w:t>
      </w:r>
      <w:r w:rsidR="00C270AC">
        <w:rPr>
          <w:rFonts w:ascii="Times New Roman" w:hAnsi="Times New Roman" w:cs="Times New Roman"/>
          <w:sz w:val="28"/>
          <w:szCs w:val="28"/>
        </w:rPr>
        <w:t xml:space="preserve"> </w:t>
      </w:r>
      <w:r w:rsidRPr="00C865FC">
        <w:rPr>
          <w:rFonts w:ascii="Times New Roman" w:hAnsi="Times New Roman" w:cs="Times New Roman"/>
          <w:sz w:val="28"/>
          <w:szCs w:val="28"/>
        </w:rPr>
        <w:t>в соответствии с Указом Президента № 460 от 23.06.20</w:t>
      </w:r>
      <w:r w:rsidR="002E373C">
        <w:rPr>
          <w:rFonts w:ascii="Times New Roman" w:hAnsi="Times New Roman" w:cs="Times New Roman"/>
          <w:sz w:val="28"/>
          <w:szCs w:val="28"/>
        </w:rPr>
        <w:t>14 г;</w:t>
      </w:r>
    </w:p>
    <w:p w:rsidR="004F4149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B1">
        <w:rPr>
          <w:rFonts w:ascii="Times New Roman" w:hAnsi="Times New Roman" w:cs="Times New Roman"/>
          <w:sz w:val="28"/>
          <w:szCs w:val="28"/>
        </w:rPr>
        <w:t xml:space="preserve">ё) сведения об адресах сайтов и (или) страниц сайтов в информационно-телекоммуникационной сети "Интернет" </w:t>
      </w:r>
      <w:r w:rsidRPr="00B5618C">
        <w:rPr>
          <w:rFonts w:ascii="Times New Roman" w:hAnsi="Times New Roman" w:cs="Times New Roman"/>
          <w:b/>
          <w:sz w:val="28"/>
          <w:szCs w:val="28"/>
        </w:rPr>
        <w:t>за три календарных года, предшествующих году поступления на гражданскую службу</w:t>
      </w:r>
      <w:r w:rsidRPr="00FE2EB1">
        <w:rPr>
          <w:rFonts w:ascii="Times New Roman" w:hAnsi="Times New Roman" w:cs="Times New Roman"/>
          <w:sz w:val="28"/>
          <w:szCs w:val="28"/>
        </w:rPr>
        <w:t xml:space="preserve"> в соответствии со ст.20.2 Федерального закона 27.07.2004 г. №79-ФЗ «О государственной гражданской службе в Российской Федерации».</w:t>
      </w:r>
    </w:p>
    <w:p w:rsidR="002E373C" w:rsidRDefault="002E373C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документы:</w:t>
      </w:r>
    </w:p>
    <w:p w:rsidR="002E373C" w:rsidRDefault="002E373C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F1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копия военного билета;</w:t>
      </w:r>
    </w:p>
    <w:p w:rsidR="002E373C" w:rsidRDefault="002E373C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F1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копия идентификационного</w:t>
      </w:r>
      <w:r w:rsidRPr="002E373C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373C">
        <w:rPr>
          <w:rFonts w:ascii="Times New Roman" w:hAnsi="Times New Roman" w:cs="Times New Roman"/>
          <w:sz w:val="28"/>
          <w:szCs w:val="28"/>
        </w:rPr>
        <w:t xml:space="preserve"> налогоплательщика (ИНН)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73C" w:rsidRDefault="008F1AD9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E373C">
        <w:rPr>
          <w:rFonts w:ascii="Times New Roman" w:hAnsi="Times New Roman" w:cs="Times New Roman"/>
          <w:sz w:val="28"/>
          <w:szCs w:val="28"/>
        </w:rPr>
        <w:t>копия страхового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пенсионного страхования</w:t>
      </w:r>
      <w:r w:rsidR="00B5618C">
        <w:rPr>
          <w:rFonts w:ascii="Times New Roman" w:hAnsi="Times New Roman" w:cs="Times New Roman"/>
          <w:sz w:val="28"/>
          <w:szCs w:val="28"/>
        </w:rPr>
        <w:t xml:space="preserve"> (СНИЛС)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229" w:rsidRDefault="00AF0229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копия полиса ОМС;</w:t>
      </w:r>
    </w:p>
    <w:p w:rsidR="008F1AD9" w:rsidRDefault="00AF0229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F1AD9">
        <w:rPr>
          <w:rFonts w:ascii="Times New Roman" w:hAnsi="Times New Roman" w:cs="Times New Roman"/>
          <w:sz w:val="28"/>
          <w:szCs w:val="28"/>
        </w:rPr>
        <w:t>) копия свидетельства о заключении брака;</w:t>
      </w:r>
    </w:p>
    <w:p w:rsidR="008F1AD9" w:rsidRPr="00C865FC" w:rsidRDefault="00AF0229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F1AD9">
        <w:rPr>
          <w:rFonts w:ascii="Times New Roman" w:hAnsi="Times New Roman" w:cs="Times New Roman"/>
          <w:sz w:val="28"/>
          <w:szCs w:val="28"/>
        </w:rPr>
        <w:t>) копия свидетельства о рождении (несовершеннолетних) детей.</w:t>
      </w:r>
    </w:p>
    <w:p w:rsidR="004F4149" w:rsidRPr="00C865FC" w:rsidRDefault="004F4149" w:rsidP="00FA2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F4149" w:rsidRDefault="004F4149" w:rsidP="00FA2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5FC">
        <w:rPr>
          <w:rFonts w:ascii="Times New Roman" w:hAnsi="Times New Roman" w:cs="Times New Roman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FE2EB1" w:rsidRPr="00FE2EB1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B1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подлежат проверке.</w:t>
      </w:r>
    </w:p>
    <w:p w:rsidR="00FE2EB1" w:rsidRPr="00FE2EB1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B1">
        <w:rPr>
          <w:rFonts w:ascii="Times New Roman" w:hAnsi="Times New Roman" w:cs="Times New Roman"/>
          <w:sz w:val="28"/>
          <w:szCs w:val="28"/>
        </w:rPr>
        <w:t xml:space="preserve">Гражданин не допускается к участию в конкурсе в случае несоответствия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8F1AD9" w:rsidRDefault="008F1AD9" w:rsidP="008F1A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D9">
        <w:rPr>
          <w:rFonts w:ascii="Times New Roman" w:hAnsi="Times New Roman" w:cs="Times New Roman"/>
          <w:sz w:val="28"/>
          <w:szCs w:val="28"/>
        </w:rPr>
        <w:t>Конкурс проводится в два этапа. 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официальных сайтах государственного органа и в сети "Интернет".</w:t>
      </w:r>
    </w:p>
    <w:p w:rsidR="00FE2EB1" w:rsidRPr="00FE2EB1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B1">
        <w:rPr>
          <w:rFonts w:ascii="Times New Roman" w:hAnsi="Times New Roman" w:cs="Times New Roman"/>
          <w:sz w:val="28"/>
          <w:szCs w:val="28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собственных средств.</w:t>
      </w:r>
    </w:p>
    <w:p w:rsidR="00FE2EB1" w:rsidRPr="00C865FC" w:rsidRDefault="00FE2EB1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B1">
        <w:rPr>
          <w:rFonts w:ascii="Times New Roman" w:hAnsi="Times New Roman" w:cs="Times New Roman"/>
          <w:sz w:val="28"/>
          <w:szCs w:val="28"/>
        </w:rPr>
        <w:t>Документы участников конкурса могут быть возвращены им по письменному заявлению на имя руководителя Забайкальского управления Федеральной службы по экологическому, технологическому и атомному надзору в течение трех лет со дня завершения конкурса.</w:t>
      </w:r>
    </w:p>
    <w:p w:rsidR="00FE2EB1" w:rsidRDefault="00FE2EB1" w:rsidP="00FA25E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149" w:rsidRPr="00C865FC" w:rsidRDefault="004F4149" w:rsidP="00FA25E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5FC">
        <w:rPr>
          <w:rFonts w:ascii="Times New Roman" w:hAnsi="Times New Roman" w:cs="Times New Roman"/>
          <w:b/>
          <w:sz w:val="28"/>
          <w:szCs w:val="28"/>
        </w:rPr>
        <w:t xml:space="preserve">Предполагаемая дата проведения конкурса </w:t>
      </w:r>
      <w:r w:rsidR="00E27848">
        <w:rPr>
          <w:rFonts w:ascii="Times New Roman" w:hAnsi="Times New Roman" w:cs="Times New Roman"/>
          <w:b/>
          <w:sz w:val="28"/>
          <w:szCs w:val="28"/>
        </w:rPr>
        <w:t>10</w:t>
      </w:r>
      <w:r w:rsidR="00680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84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C865FC">
        <w:rPr>
          <w:rFonts w:ascii="Times New Roman" w:hAnsi="Times New Roman" w:cs="Times New Roman"/>
          <w:b/>
          <w:sz w:val="28"/>
          <w:szCs w:val="28"/>
        </w:rPr>
        <w:t xml:space="preserve"> 2018 года (о точной дате и времени проведения конкурса участникам будет сообщено дополнительно). </w:t>
      </w:r>
    </w:p>
    <w:p w:rsidR="007F5060" w:rsidRDefault="00941AB4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конкурса: </w:t>
      </w:r>
    </w:p>
    <w:p w:rsidR="007F5060" w:rsidRDefault="007F5060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149" w:rsidRPr="00C865FC">
        <w:rPr>
          <w:rFonts w:ascii="Times New Roman" w:hAnsi="Times New Roman" w:cs="Times New Roman"/>
          <w:sz w:val="28"/>
          <w:szCs w:val="28"/>
        </w:rPr>
        <w:t>г. Чита, ул.</w:t>
      </w:r>
      <w:r>
        <w:rPr>
          <w:rFonts w:ascii="Times New Roman" w:hAnsi="Times New Roman" w:cs="Times New Roman"/>
          <w:sz w:val="28"/>
          <w:szCs w:val="28"/>
        </w:rPr>
        <w:t xml:space="preserve"> Тимирязева, 27А, учебный класс,</w:t>
      </w:r>
      <w:bookmarkStart w:id="3" w:name="_GoBack"/>
      <w:bookmarkEnd w:id="3"/>
      <w:r w:rsidR="00102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A05" w:rsidRPr="00C865FC" w:rsidRDefault="007F5060" w:rsidP="00FE2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275" w:rsidRPr="00102275">
        <w:rPr>
          <w:rFonts w:ascii="Times New Roman" w:hAnsi="Times New Roman" w:cs="Times New Roman"/>
          <w:sz w:val="28"/>
          <w:szCs w:val="28"/>
        </w:rPr>
        <w:t>г. Улан-Удэ, пр. 50 лет Октября, 28А, кабинет 703.</w:t>
      </w:r>
    </w:p>
    <w:sectPr w:rsidR="00DF2A05" w:rsidRPr="00C8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1E7"/>
    <w:multiLevelType w:val="multilevel"/>
    <w:tmpl w:val="A3F8F29A"/>
    <w:lvl w:ilvl="0">
      <w:start w:val="5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8028D3"/>
    <w:multiLevelType w:val="hybridMultilevel"/>
    <w:tmpl w:val="C38091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197"/>
    <w:multiLevelType w:val="hybridMultilevel"/>
    <w:tmpl w:val="FB4AE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32675"/>
    <w:multiLevelType w:val="hybridMultilevel"/>
    <w:tmpl w:val="06BC9E90"/>
    <w:lvl w:ilvl="0" w:tplc="3A88E96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415152"/>
    <w:multiLevelType w:val="multilevel"/>
    <w:tmpl w:val="0D1AE012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1160" w:hanging="720"/>
      </w:pPr>
    </w:lvl>
    <w:lvl w:ilvl="2">
      <w:start w:val="5"/>
      <w:numFmt w:val="decimal"/>
      <w:lvlText w:val="%1.%2.%3."/>
      <w:lvlJc w:val="left"/>
      <w:pPr>
        <w:ind w:left="1600" w:hanging="720"/>
      </w:pPr>
    </w:lvl>
    <w:lvl w:ilvl="3">
      <w:start w:val="1"/>
      <w:numFmt w:val="decimal"/>
      <w:lvlText w:val="%1.%2.%3.%4."/>
      <w:lvlJc w:val="left"/>
      <w:pPr>
        <w:ind w:left="2400" w:hanging="1080"/>
      </w:pPr>
    </w:lvl>
    <w:lvl w:ilvl="4">
      <w:start w:val="1"/>
      <w:numFmt w:val="decimal"/>
      <w:lvlText w:val="%1.%2.%3.%4.%5."/>
      <w:lvlJc w:val="left"/>
      <w:pPr>
        <w:ind w:left="2840" w:hanging="1080"/>
      </w:pPr>
    </w:lvl>
    <w:lvl w:ilvl="5">
      <w:start w:val="1"/>
      <w:numFmt w:val="decimal"/>
      <w:lvlText w:val="%1.%2.%3.%4.%5.%6."/>
      <w:lvlJc w:val="left"/>
      <w:pPr>
        <w:ind w:left="3640" w:hanging="1440"/>
      </w:pPr>
    </w:lvl>
    <w:lvl w:ilvl="6">
      <w:start w:val="1"/>
      <w:numFmt w:val="decimal"/>
      <w:lvlText w:val="%1.%2.%3.%4.%5.%6.%7."/>
      <w:lvlJc w:val="left"/>
      <w:pPr>
        <w:ind w:left="4080" w:hanging="1440"/>
      </w:pPr>
    </w:lvl>
    <w:lvl w:ilvl="7">
      <w:start w:val="1"/>
      <w:numFmt w:val="decimal"/>
      <w:lvlText w:val="%1.%2.%3.%4.%5.%6.%7.%8."/>
      <w:lvlJc w:val="left"/>
      <w:pPr>
        <w:ind w:left="4880" w:hanging="1800"/>
      </w:pPr>
    </w:lvl>
    <w:lvl w:ilvl="8">
      <w:start w:val="1"/>
      <w:numFmt w:val="decimal"/>
      <w:lvlText w:val="%1.%2.%3.%4.%5.%6.%7.%8.%9."/>
      <w:lvlJc w:val="left"/>
      <w:pPr>
        <w:ind w:left="5680" w:hanging="2160"/>
      </w:pPr>
    </w:lvl>
  </w:abstractNum>
  <w:abstractNum w:abstractNumId="5">
    <w:nsid w:val="2FFC178E"/>
    <w:multiLevelType w:val="hybridMultilevel"/>
    <w:tmpl w:val="71F8A7DC"/>
    <w:lvl w:ilvl="0" w:tplc="3A88E962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F740ED6"/>
    <w:multiLevelType w:val="hybridMultilevel"/>
    <w:tmpl w:val="AC4A367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FFE2FAD"/>
    <w:multiLevelType w:val="hybridMultilevel"/>
    <w:tmpl w:val="693CB1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A2542"/>
    <w:multiLevelType w:val="hybridMultilevel"/>
    <w:tmpl w:val="6150A8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2146"/>
    <w:multiLevelType w:val="hybridMultilevel"/>
    <w:tmpl w:val="764CAED8"/>
    <w:lvl w:ilvl="0" w:tplc="B7AE04AE">
      <w:start w:val="1"/>
      <w:numFmt w:val="decimal"/>
      <w:lvlText w:val="%1."/>
      <w:lvlJc w:val="left"/>
      <w:pPr>
        <w:ind w:left="2204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4B6"/>
    <w:multiLevelType w:val="multilevel"/>
    <w:tmpl w:val="8C7AC3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C5D14D7"/>
    <w:multiLevelType w:val="hybridMultilevel"/>
    <w:tmpl w:val="3DBE1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E5BA3"/>
    <w:multiLevelType w:val="hybridMultilevel"/>
    <w:tmpl w:val="8BAA6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B04CE"/>
    <w:multiLevelType w:val="multilevel"/>
    <w:tmpl w:val="84B81C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AF6C28"/>
    <w:multiLevelType w:val="multilevel"/>
    <w:tmpl w:val="2F40FDAC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9A0466D"/>
    <w:multiLevelType w:val="multilevel"/>
    <w:tmpl w:val="98DEF16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16"/>
  </w:num>
  <w:num w:numId="10">
    <w:abstractNumId w:val="6"/>
  </w:num>
  <w:num w:numId="11">
    <w:abstractNumId w:val="2"/>
  </w:num>
  <w:num w:numId="12">
    <w:abstractNumId w:val="11"/>
  </w:num>
  <w:num w:numId="13">
    <w:abstractNumId w:val="1"/>
  </w:num>
  <w:num w:numId="14">
    <w:abstractNumId w:val="12"/>
  </w:num>
  <w:num w:numId="15">
    <w:abstractNumId w:val="7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6C"/>
    <w:rsid w:val="000604A2"/>
    <w:rsid w:val="0008760C"/>
    <w:rsid w:val="0009032F"/>
    <w:rsid w:val="000A7B0D"/>
    <w:rsid w:val="000C70A4"/>
    <w:rsid w:val="00102275"/>
    <w:rsid w:val="00132DB2"/>
    <w:rsid w:val="0017319E"/>
    <w:rsid w:val="001A4CE8"/>
    <w:rsid w:val="001C0D33"/>
    <w:rsid w:val="002067BC"/>
    <w:rsid w:val="00211C7B"/>
    <w:rsid w:val="002A51BC"/>
    <w:rsid w:val="002E373C"/>
    <w:rsid w:val="003836F9"/>
    <w:rsid w:val="00384F72"/>
    <w:rsid w:val="003A16CF"/>
    <w:rsid w:val="003A69C5"/>
    <w:rsid w:val="003F049A"/>
    <w:rsid w:val="00423D6C"/>
    <w:rsid w:val="00427829"/>
    <w:rsid w:val="004376A9"/>
    <w:rsid w:val="00446A83"/>
    <w:rsid w:val="00466755"/>
    <w:rsid w:val="004762E6"/>
    <w:rsid w:val="0048091C"/>
    <w:rsid w:val="004C1EBB"/>
    <w:rsid w:val="004C7A19"/>
    <w:rsid w:val="004F4149"/>
    <w:rsid w:val="00501ABE"/>
    <w:rsid w:val="00555FF4"/>
    <w:rsid w:val="00590185"/>
    <w:rsid w:val="005E6AA7"/>
    <w:rsid w:val="00680192"/>
    <w:rsid w:val="007C6EDA"/>
    <w:rsid w:val="007F5060"/>
    <w:rsid w:val="008F1AD9"/>
    <w:rsid w:val="00903809"/>
    <w:rsid w:val="00911CAF"/>
    <w:rsid w:val="00926F7D"/>
    <w:rsid w:val="00937283"/>
    <w:rsid w:val="00941AB4"/>
    <w:rsid w:val="009852B7"/>
    <w:rsid w:val="00A247FB"/>
    <w:rsid w:val="00A44E85"/>
    <w:rsid w:val="00A50459"/>
    <w:rsid w:val="00A74E89"/>
    <w:rsid w:val="00AC021E"/>
    <w:rsid w:val="00AD6DE1"/>
    <w:rsid w:val="00AF0229"/>
    <w:rsid w:val="00B02AE2"/>
    <w:rsid w:val="00B31246"/>
    <w:rsid w:val="00B5618C"/>
    <w:rsid w:val="00B67B99"/>
    <w:rsid w:val="00BC17B2"/>
    <w:rsid w:val="00C270AC"/>
    <w:rsid w:val="00C63161"/>
    <w:rsid w:val="00C70027"/>
    <w:rsid w:val="00C73E8C"/>
    <w:rsid w:val="00C865FC"/>
    <w:rsid w:val="00CA5586"/>
    <w:rsid w:val="00CC152A"/>
    <w:rsid w:val="00CC4C73"/>
    <w:rsid w:val="00CD5AC6"/>
    <w:rsid w:val="00D82A1B"/>
    <w:rsid w:val="00DE4369"/>
    <w:rsid w:val="00DF2A05"/>
    <w:rsid w:val="00E27848"/>
    <w:rsid w:val="00F0238D"/>
    <w:rsid w:val="00F40027"/>
    <w:rsid w:val="00F477A7"/>
    <w:rsid w:val="00F653BC"/>
    <w:rsid w:val="00F95D20"/>
    <w:rsid w:val="00FA01F5"/>
    <w:rsid w:val="00FA25EF"/>
    <w:rsid w:val="00FC1850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B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06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067BC"/>
    <w:rPr>
      <w:color w:val="0000FF"/>
      <w:u w:val="single"/>
    </w:rPr>
  </w:style>
  <w:style w:type="paragraph" w:customStyle="1" w:styleId="1">
    <w:name w:val="Основной текст1"/>
    <w:basedOn w:val="a"/>
    <w:link w:val="a4"/>
    <w:uiPriority w:val="99"/>
    <w:rsid w:val="002067BC"/>
    <w:pPr>
      <w:shd w:val="clear" w:color="auto" w:fill="FFFFFF"/>
      <w:spacing w:before="540" w:after="240" w:line="320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2067BC"/>
    <w:pPr>
      <w:ind w:left="720"/>
      <w:contextualSpacing/>
    </w:pPr>
  </w:style>
  <w:style w:type="character" w:customStyle="1" w:styleId="a4">
    <w:name w:val="Основной текст_"/>
    <w:link w:val="1"/>
    <w:uiPriority w:val="99"/>
    <w:locked/>
    <w:rsid w:val="00C73E8C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C4C73"/>
  </w:style>
  <w:style w:type="paragraph" w:customStyle="1" w:styleId="Doc-0">
    <w:name w:val="Doc-Т внутри нумерации"/>
    <w:basedOn w:val="a"/>
    <w:link w:val="Doc-"/>
    <w:uiPriority w:val="99"/>
    <w:rsid w:val="00CC4C73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Полужирный"/>
    <w:basedOn w:val="a0"/>
    <w:rsid w:val="00F023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B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067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067BC"/>
    <w:rPr>
      <w:color w:val="0000FF"/>
      <w:u w:val="single"/>
    </w:rPr>
  </w:style>
  <w:style w:type="paragraph" w:customStyle="1" w:styleId="1">
    <w:name w:val="Основной текст1"/>
    <w:basedOn w:val="a"/>
    <w:link w:val="a4"/>
    <w:uiPriority w:val="99"/>
    <w:rsid w:val="002067BC"/>
    <w:pPr>
      <w:shd w:val="clear" w:color="auto" w:fill="FFFFFF"/>
      <w:spacing w:before="540" w:after="240" w:line="320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2067BC"/>
    <w:pPr>
      <w:ind w:left="720"/>
      <w:contextualSpacing/>
    </w:pPr>
  </w:style>
  <w:style w:type="character" w:customStyle="1" w:styleId="a4">
    <w:name w:val="Основной текст_"/>
    <w:link w:val="1"/>
    <w:uiPriority w:val="99"/>
    <w:locked/>
    <w:rsid w:val="00C73E8C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C4C73"/>
  </w:style>
  <w:style w:type="paragraph" w:customStyle="1" w:styleId="Doc-0">
    <w:name w:val="Doc-Т внутри нумерации"/>
    <w:basedOn w:val="a"/>
    <w:link w:val="Doc-"/>
    <w:uiPriority w:val="99"/>
    <w:rsid w:val="00CC4C73"/>
    <w:pPr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Полужирный"/>
    <w:basedOn w:val="a0"/>
    <w:rsid w:val="00F023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16</Pages>
  <Words>6258</Words>
  <Characters>35672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С. Краснова</dc:creator>
  <cp:keywords/>
  <dc:description/>
  <cp:lastModifiedBy>Виктория С. Краснова</cp:lastModifiedBy>
  <cp:revision>35</cp:revision>
  <dcterms:created xsi:type="dcterms:W3CDTF">2018-03-26T08:01:00Z</dcterms:created>
  <dcterms:modified xsi:type="dcterms:W3CDTF">2018-11-01T02:44:00Z</dcterms:modified>
</cp:coreProperties>
</file>